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6" w:type="dxa"/>
        <w:tblBorders>
          <w:top w:val="single" w:sz="4" w:space="0" w:color="auto"/>
        </w:tblBorders>
        <w:tblLook w:val="04A0"/>
      </w:tblPr>
      <w:tblGrid>
        <w:gridCol w:w="4451"/>
        <w:gridCol w:w="240"/>
        <w:gridCol w:w="4844"/>
      </w:tblGrid>
      <w:tr w:rsidR="00F8590D" w:rsidTr="00177456">
        <w:tc>
          <w:tcPr>
            <w:tcW w:w="4488" w:type="dxa"/>
            <w:tcBorders>
              <w:top w:val="single" w:sz="4" w:space="0" w:color="auto"/>
              <w:left w:val="single" w:sz="4" w:space="0" w:color="auto"/>
              <w:bottom w:val="single" w:sz="4" w:space="0" w:color="auto"/>
              <w:right w:val="single" w:sz="4" w:space="0" w:color="auto"/>
            </w:tcBorders>
            <w:vAlign w:val="center"/>
            <w:hideMark/>
          </w:tcPr>
          <w:p w:rsidR="00F8590D" w:rsidRDefault="00F8590D" w:rsidP="00177456">
            <w:pPr>
              <w:jc w:val="center"/>
              <w:rPr>
                <w:bCs/>
                <w:spacing w:val="-10"/>
              </w:rPr>
            </w:pPr>
            <w:r>
              <w:rPr>
                <w:bCs/>
                <w:spacing w:val="-10"/>
              </w:rPr>
              <w:t>«ЧАКМАРИЙ  ЯЛ  К УНДЕМ»</w:t>
            </w:r>
          </w:p>
          <w:p w:rsidR="00F8590D" w:rsidRDefault="00F8590D" w:rsidP="00177456">
            <w:pPr>
              <w:jc w:val="center"/>
              <w:rPr>
                <w:bCs/>
                <w:spacing w:val="-10"/>
                <w:szCs w:val="28"/>
              </w:rPr>
            </w:pPr>
            <w:r>
              <w:rPr>
                <w:bCs/>
                <w:spacing w:val="-10"/>
              </w:rPr>
              <w:t>МУНИЦИПАЛЬНЫЙ ОБРАЗОВАНИЙЫН КУМШО СОЗЫВ  ДЕПУТАТ-ВЛАКЫН ПОГЫНЫМАШЫШТ</w:t>
            </w:r>
          </w:p>
        </w:tc>
        <w:tc>
          <w:tcPr>
            <w:tcW w:w="240" w:type="dxa"/>
            <w:tcBorders>
              <w:top w:val="nil"/>
              <w:left w:val="single" w:sz="4" w:space="0" w:color="auto"/>
              <w:bottom w:val="nil"/>
              <w:right w:val="single" w:sz="4" w:space="0" w:color="auto"/>
            </w:tcBorders>
          </w:tcPr>
          <w:p w:rsidR="00F8590D" w:rsidRDefault="00F8590D" w:rsidP="00177456">
            <w:pPr>
              <w:rPr>
                <w:szCs w:val="28"/>
              </w:rPr>
            </w:pPr>
          </w:p>
        </w:tc>
        <w:tc>
          <w:tcPr>
            <w:tcW w:w="4884" w:type="dxa"/>
            <w:tcBorders>
              <w:top w:val="single" w:sz="4" w:space="0" w:color="auto"/>
              <w:left w:val="single" w:sz="4" w:space="0" w:color="auto"/>
              <w:bottom w:val="single" w:sz="4" w:space="0" w:color="auto"/>
              <w:right w:val="single" w:sz="4" w:space="0" w:color="auto"/>
            </w:tcBorders>
            <w:hideMark/>
          </w:tcPr>
          <w:p w:rsidR="00F8590D" w:rsidRPr="00EE54D2" w:rsidRDefault="00F8590D" w:rsidP="00177456">
            <w:pPr>
              <w:pStyle w:val="a3"/>
              <w:jc w:val="center"/>
              <w:rPr>
                <w:spacing w:val="-6"/>
              </w:rPr>
            </w:pPr>
            <w:r>
              <w:t>СОБРАНИЕ ДЕПУТАТОВ МУНИЦИПАЛЬНОГО ОБРАЗОВАНИЯ «КРАСНОЯРСКОЕ СЕЛЬСКОЕ ПОСЕЛЕНИЕ» ТРЕТЬЕГО СОЗЫВА</w:t>
            </w:r>
          </w:p>
        </w:tc>
      </w:tr>
      <w:tr w:rsidR="00F8590D" w:rsidTr="00177456">
        <w:tc>
          <w:tcPr>
            <w:tcW w:w="4488" w:type="dxa"/>
            <w:tcBorders>
              <w:top w:val="single" w:sz="4" w:space="0" w:color="auto"/>
              <w:left w:val="single" w:sz="4" w:space="0" w:color="auto"/>
              <w:bottom w:val="thinThickSmallGap" w:sz="24" w:space="0" w:color="auto"/>
              <w:right w:val="single" w:sz="4" w:space="0" w:color="auto"/>
            </w:tcBorders>
            <w:hideMark/>
          </w:tcPr>
          <w:p w:rsidR="00F8590D" w:rsidRDefault="00F8590D" w:rsidP="00177456">
            <w:pPr>
              <w:jc w:val="center"/>
              <w:rPr>
                <w:szCs w:val="28"/>
              </w:rPr>
            </w:pPr>
            <w:r>
              <w:rPr>
                <w:szCs w:val="28"/>
              </w:rPr>
              <w:t xml:space="preserve">Рудо </w:t>
            </w:r>
            <w:proofErr w:type="spellStart"/>
            <w:r>
              <w:rPr>
                <w:szCs w:val="28"/>
              </w:rPr>
              <w:t>ур</w:t>
            </w:r>
            <w:proofErr w:type="spellEnd"/>
            <w:r>
              <w:rPr>
                <w:szCs w:val="28"/>
              </w:rPr>
              <w:t xml:space="preserve">., 14, </w:t>
            </w:r>
          </w:p>
          <w:p w:rsidR="00F8590D" w:rsidRDefault="00F8590D" w:rsidP="00177456">
            <w:pPr>
              <w:jc w:val="center"/>
              <w:rPr>
                <w:szCs w:val="28"/>
              </w:rPr>
            </w:pPr>
            <w:proofErr w:type="spellStart"/>
            <w:r>
              <w:rPr>
                <w:szCs w:val="28"/>
              </w:rPr>
              <w:t>Чакмарий</w:t>
            </w:r>
            <w:proofErr w:type="spellEnd"/>
            <w:r>
              <w:rPr>
                <w:szCs w:val="28"/>
              </w:rPr>
              <w:t xml:space="preserve"> ял, Звенигово район,</w:t>
            </w:r>
          </w:p>
          <w:p w:rsidR="00F8590D" w:rsidRDefault="00F8590D" w:rsidP="00177456">
            <w:pPr>
              <w:jc w:val="center"/>
              <w:rPr>
                <w:szCs w:val="28"/>
              </w:rPr>
            </w:pPr>
            <w:r>
              <w:rPr>
                <w:szCs w:val="28"/>
              </w:rPr>
              <w:t xml:space="preserve"> Марий Эл Республика, 425072</w:t>
            </w:r>
          </w:p>
        </w:tc>
        <w:tc>
          <w:tcPr>
            <w:tcW w:w="240" w:type="dxa"/>
            <w:tcBorders>
              <w:top w:val="nil"/>
              <w:left w:val="single" w:sz="4" w:space="0" w:color="auto"/>
              <w:bottom w:val="thinThickSmallGap" w:sz="24" w:space="0" w:color="auto"/>
              <w:right w:val="single" w:sz="4" w:space="0" w:color="auto"/>
            </w:tcBorders>
          </w:tcPr>
          <w:p w:rsidR="00F8590D" w:rsidRDefault="00F8590D" w:rsidP="00177456">
            <w:pPr>
              <w:rPr>
                <w:szCs w:val="28"/>
              </w:rPr>
            </w:pPr>
          </w:p>
        </w:tc>
        <w:tc>
          <w:tcPr>
            <w:tcW w:w="4884" w:type="dxa"/>
            <w:tcBorders>
              <w:top w:val="single" w:sz="4" w:space="0" w:color="auto"/>
              <w:left w:val="single" w:sz="4" w:space="0" w:color="auto"/>
              <w:bottom w:val="thinThickSmallGap" w:sz="24" w:space="0" w:color="auto"/>
              <w:right w:val="single" w:sz="4" w:space="0" w:color="auto"/>
            </w:tcBorders>
            <w:hideMark/>
          </w:tcPr>
          <w:p w:rsidR="00F8590D" w:rsidRDefault="00F8590D" w:rsidP="00177456">
            <w:pPr>
              <w:jc w:val="center"/>
              <w:rPr>
                <w:szCs w:val="28"/>
              </w:rPr>
            </w:pPr>
            <w:r>
              <w:rPr>
                <w:szCs w:val="28"/>
              </w:rPr>
              <w:t xml:space="preserve">ул. Центральная, 14, </w:t>
            </w:r>
          </w:p>
          <w:p w:rsidR="00F8590D" w:rsidRDefault="00F8590D" w:rsidP="00177456">
            <w:pPr>
              <w:jc w:val="center"/>
              <w:rPr>
                <w:szCs w:val="28"/>
              </w:rPr>
            </w:pPr>
            <w:r>
              <w:rPr>
                <w:szCs w:val="28"/>
              </w:rPr>
              <w:t>с. Красный Яр, Звениговский район, Республика Марий Эл, 425072</w:t>
            </w:r>
          </w:p>
        </w:tc>
      </w:tr>
      <w:tr w:rsidR="00F8590D" w:rsidTr="00177456">
        <w:trPr>
          <w:cantSplit/>
          <w:trHeight w:val="22"/>
        </w:trPr>
        <w:tc>
          <w:tcPr>
            <w:tcW w:w="9612" w:type="dxa"/>
            <w:gridSpan w:val="3"/>
            <w:tcBorders>
              <w:top w:val="thinThickSmallGap" w:sz="24" w:space="0" w:color="auto"/>
              <w:left w:val="nil"/>
              <w:bottom w:val="thinThickSmallGap" w:sz="24" w:space="0" w:color="auto"/>
              <w:right w:val="nil"/>
            </w:tcBorders>
            <w:hideMark/>
          </w:tcPr>
          <w:p w:rsidR="00F8590D" w:rsidRDefault="00F8590D" w:rsidP="00177456">
            <w:pPr>
              <w:jc w:val="center"/>
              <w:rPr>
                <w:szCs w:val="28"/>
              </w:rPr>
            </w:pPr>
            <w:r>
              <w:rPr>
                <w:szCs w:val="28"/>
              </w:rPr>
              <w:t>тел./факс:(8-83645)6-41-16;(8-83645) 6-42-05, ИНН/КПП/1203006240/120301001</w:t>
            </w:r>
          </w:p>
        </w:tc>
      </w:tr>
    </w:tbl>
    <w:p w:rsidR="00F8590D" w:rsidRDefault="00F8590D" w:rsidP="00F8590D">
      <w:pPr>
        <w:jc w:val="center"/>
        <w:rPr>
          <w:b/>
          <w:sz w:val="26"/>
          <w:szCs w:val="26"/>
        </w:rPr>
      </w:pPr>
      <w:r>
        <w:rPr>
          <w:b/>
          <w:sz w:val="26"/>
          <w:szCs w:val="26"/>
        </w:rPr>
        <w:tab/>
      </w:r>
    </w:p>
    <w:p w:rsidR="00F8590D" w:rsidRPr="00EE54D2" w:rsidRDefault="00F8590D" w:rsidP="00F8590D">
      <w:pPr>
        <w:jc w:val="center"/>
        <w:rPr>
          <w:sz w:val="28"/>
          <w:szCs w:val="28"/>
        </w:rPr>
      </w:pPr>
      <w:r>
        <w:rPr>
          <w:sz w:val="28"/>
          <w:szCs w:val="28"/>
        </w:rPr>
        <w:t>РЕШЕНИЕ</w:t>
      </w:r>
    </w:p>
    <w:p w:rsidR="00F8590D" w:rsidRPr="00EC628A" w:rsidRDefault="00F8590D" w:rsidP="00F8590D">
      <w:pPr>
        <w:jc w:val="both"/>
        <w:rPr>
          <w:sz w:val="28"/>
          <w:szCs w:val="28"/>
        </w:rPr>
      </w:pPr>
      <w:r w:rsidRPr="00EC628A">
        <w:rPr>
          <w:sz w:val="28"/>
          <w:szCs w:val="28"/>
        </w:rPr>
        <w:t>Созыв -  третий</w:t>
      </w:r>
      <w:r w:rsidRPr="00EC628A">
        <w:rPr>
          <w:sz w:val="28"/>
          <w:szCs w:val="28"/>
        </w:rPr>
        <w:tab/>
      </w:r>
      <w:r w:rsidRPr="00EC628A">
        <w:rPr>
          <w:sz w:val="28"/>
          <w:szCs w:val="28"/>
        </w:rPr>
        <w:tab/>
      </w:r>
      <w:r w:rsidRPr="00EC628A">
        <w:rPr>
          <w:sz w:val="28"/>
          <w:szCs w:val="28"/>
        </w:rPr>
        <w:tab/>
      </w:r>
      <w:r w:rsidRPr="00EC628A">
        <w:rPr>
          <w:sz w:val="28"/>
          <w:szCs w:val="28"/>
        </w:rPr>
        <w:tab/>
      </w:r>
      <w:r w:rsidRPr="00EC628A">
        <w:rPr>
          <w:sz w:val="28"/>
          <w:szCs w:val="28"/>
        </w:rPr>
        <w:tab/>
      </w:r>
      <w:r w:rsidRPr="00EC628A">
        <w:rPr>
          <w:sz w:val="28"/>
          <w:szCs w:val="28"/>
        </w:rPr>
        <w:tab/>
      </w:r>
      <w:r w:rsidRPr="00EC628A">
        <w:rPr>
          <w:sz w:val="28"/>
          <w:szCs w:val="28"/>
        </w:rPr>
        <w:tab/>
        <w:t xml:space="preserve">              с. Красный Яр</w:t>
      </w:r>
    </w:p>
    <w:p w:rsidR="00F8590D" w:rsidRPr="00EC628A" w:rsidRDefault="00F8590D" w:rsidP="00F8590D">
      <w:pPr>
        <w:jc w:val="both"/>
        <w:rPr>
          <w:sz w:val="28"/>
          <w:szCs w:val="28"/>
        </w:rPr>
      </w:pPr>
      <w:r w:rsidRPr="00EC628A">
        <w:rPr>
          <w:sz w:val="28"/>
          <w:szCs w:val="28"/>
        </w:rPr>
        <w:t>Сессия -</w:t>
      </w:r>
      <w:r w:rsidR="00660981">
        <w:rPr>
          <w:sz w:val="28"/>
          <w:szCs w:val="28"/>
        </w:rPr>
        <w:t>43</w:t>
      </w:r>
      <w:r w:rsidRPr="00EC628A">
        <w:rPr>
          <w:sz w:val="28"/>
          <w:szCs w:val="28"/>
        </w:rPr>
        <w:tab/>
      </w:r>
      <w:r w:rsidRPr="00EC628A">
        <w:rPr>
          <w:sz w:val="28"/>
          <w:szCs w:val="28"/>
        </w:rPr>
        <w:tab/>
      </w:r>
      <w:r w:rsidRPr="00EC628A">
        <w:rPr>
          <w:sz w:val="28"/>
          <w:szCs w:val="28"/>
        </w:rPr>
        <w:tab/>
      </w:r>
      <w:r w:rsidRPr="00EC628A">
        <w:rPr>
          <w:sz w:val="28"/>
          <w:szCs w:val="28"/>
        </w:rPr>
        <w:tab/>
      </w:r>
      <w:r w:rsidRPr="00EC628A">
        <w:rPr>
          <w:sz w:val="28"/>
          <w:szCs w:val="28"/>
        </w:rPr>
        <w:tab/>
        <w:t xml:space="preserve">           </w:t>
      </w:r>
      <w:r>
        <w:rPr>
          <w:sz w:val="28"/>
          <w:szCs w:val="28"/>
        </w:rPr>
        <w:t xml:space="preserve">         </w:t>
      </w:r>
      <w:r w:rsidR="0004776E">
        <w:rPr>
          <w:sz w:val="28"/>
          <w:szCs w:val="28"/>
        </w:rPr>
        <w:t xml:space="preserve">         </w:t>
      </w:r>
      <w:r>
        <w:rPr>
          <w:sz w:val="28"/>
          <w:szCs w:val="28"/>
        </w:rPr>
        <w:t xml:space="preserve"> </w:t>
      </w:r>
      <w:r w:rsidR="0033144F">
        <w:rPr>
          <w:sz w:val="28"/>
          <w:szCs w:val="28"/>
        </w:rPr>
        <w:t xml:space="preserve">   26</w:t>
      </w:r>
      <w:r w:rsidRPr="00EC628A">
        <w:rPr>
          <w:sz w:val="28"/>
          <w:szCs w:val="28"/>
        </w:rPr>
        <w:t xml:space="preserve"> </w:t>
      </w:r>
      <w:r w:rsidR="0033144F">
        <w:rPr>
          <w:sz w:val="28"/>
          <w:szCs w:val="28"/>
        </w:rPr>
        <w:t xml:space="preserve">сентября </w:t>
      </w:r>
      <w:r w:rsidRPr="00EC628A">
        <w:rPr>
          <w:sz w:val="28"/>
          <w:szCs w:val="28"/>
        </w:rPr>
        <w:t>2019 года</w:t>
      </w:r>
    </w:p>
    <w:p w:rsidR="00F8590D" w:rsidRPr="0033144F" w:rsidRDefault="00F8590D" w:rsidP="00F8590D">
      <w:pPr>
        <w:rPr>
          <w:sz w:val="28"/>
          <w:szCs w:val="28"/>
        </w:rPr>
      </w:pPr>
      <w:r w:rsidRPr="00EC628A">
        <w:rPr>
          <w:sz w:val="28"/>
          <w:szCs w:val="28"/>
        </w:rPr>
        <w:t xml:space="preserve">№ - </w:t>
      </w:r>
      <w:r w:rsidR="00660981">
        <w:rPr>
          <w:sz w:val="28"/>
          <w:szCs w:val="28"/>
        </w:rPr>
        <w:t>189</w:t>
      </w:r>
    </w:p>
    <w:p w:rsidR="00F8590D" w:rsidRDefault="00F8590D" w:rsidP="00F8590D">
      <w:pPr>
        <w:rPr>
          <w:sz w:val="26"/>
          <w:szCs w:val="26"/>
        </w:rPr>
      </w:pPr>
    </w:p>
    <w:p w:rsidR="00526B1A" w:rsidRDefault="00F8590D" w:rsidP="00F8590D">
      <w:pPr>
        <w:pStyle w:val="Style2"/>
        <w:widowControl/>
        <w:ind w:firstLine="0"/>
        <w:jc w:val="center"/>
        <w:rPr>
          <w:rStyle w:val="FontStyle45"/>
          <w:sz w:val="28"/>
          <w:szCs w:val="28"/>
        </w:rPr>
      </w:pPr>
      <w:r w:rsidRPr="00CE0915">
        <w:rPr>
          <w:rStyle w:val="FontStyle45"/>
          <w:sz w:val="28"/>
          <w:szCs w:val="28"/>
        </w:rPr>
        <w:t xml:space="preserve">О внесении изменений </w:t>
      </w:r>
    </w:p>
    <w:p w:rsidR="00F8590D" w:rsidRPr="00526B1A" w:rsidRDefault="00F8590D" w:rsidP="00526B1A">
      <w:pPr>
        <w:pStyle w:val="Style2"/>
        <w:widowControl/>
        <w:ind w:firstLine="0"/>
        <w:jc w:val="center"/>
        <w:rPr>
          <w:b/>
          <w:bCs/>
          <w:sz w:val="28"/>
          <w:szCs w:val="28"/>
        </w:rPr>
      </w:pPr>
      <w:r w:rsidRPr="00CE0915">
        <w:rPr>
          <w:rStyle w:val="FontStyle45"/>
          <w:sz w:val="28"/>
          <w:szCs w:val="28"/>
        </w:rPr>
        <w:t xml:space="preserve">в </w:t>
      </w:r>
      <w:r w:rsidRPr="00F8590D">
        <w:rPr>
          <w:b/>
          <w:sz w:val="28"/>
          <w:szCs w:val="28"/>
        </w:rPr>
        <w:t>Пра</w:t>
      </w:r>
      <w:r w:rsidRPr="00F8590D">
        <w:rPr>
          <w:b/>
          <w:bCs/>
          <w:sz w:val="28"/>
          <w:szCs w:val="28"/>
        </w:rPr>
        <w:t>вил</w:t>
      </w:r>
      <w:r w:rsidR="00526B1A">
        <w:rPr>
          <w:b/>
          <w:bCs/>
          <w:sz w:val="28"/>
          <w:szCs w:val="28"/>
        </w:rPr>
        <w:t>а</w:t>
      </w:r>
      <w:r w:rsidRPr="00F8590D">
        <w:rPr>
          <w:b/>
          <w:bCs/>
          <w:sz w:val="28"/>
          <w:szCs w:val="28"/>
        </w:rPr>
        <w:t xml:space="preserve"> землепользования и застройки муниципального образования </w:t>
      </w:r>
      <w:r w:rsidRPr="00F8590D">
        <w:rPr>
          <w:b/>
          <w:sz w:val="28"/>
          <w:szCs w:val="28"/>
        </w:rPr>
        <w:t>«Красноярское сельское поселение»</w:t>
      </w:r>
      <w:r w:rsidR="00016236">
        <w:rPr>
          <w:b/>
          <w:sz w:val="28"/>
          <w:szCs w:val="28"/>
        </w:rPr>
        <w:t xml:space="preserve"> Звениговского муниципального района Республики Марий Эл</w:t>
      </w:r>
      <w:r w:rsidR="00526B1A">
        <w:rPr>
          <w:b/>
          <w:sz w:val="28"/>
          <w:szCs w:val="28"/>
        </w:rPr>
        <w:t>, утвержденные решением Собрания депутатов муниципального образования «Красноярское сельское поселение» от 13.03.2013 г. № 134</w:t>
      </w:r>
      <w:r w:rsidRPr="00687578">
        <w:rPr>
          <w:sz w:val="28"/>
          <w:szCs w:val="28"/>
        </w:rPr>
        <w:t xml:space="preserve"> </w:t>
      </w:r>
    </w:p>
    <w:p w:rsidR="00F8590D" w:rsidRDefault="00F8590D" w:rsidP="00F8590D">
      <w:pPr>
        <w:pStyle w:val="Style2"/>
        <w:widowControl/>
        <w:spacing w:line="240" w:lineRule="auto"/>
        <w:ind w:firstLine="0"/>
        <w:rPr>
          <w:rStyle w:val="FontStyle45"/>
          <w:sz w:val="28"/>
          <w:szCs w:val="28"/>
        </w:rPr>
      </w:pPr>
    </w:p>
    <w:p w:rsidR="00F8590D" w:rsidRPr="00FB357D" w:rsidRDefault="00F8590D" w:rsidP="00F8590D">
      <w:pPr>
        <w:pStyle w:val="Style2"/>
        <w:widowControl/>
        <w:spacing w:line="240" w:lineRule="auto"/>
        <w:ind w:firstLine="709"/>
        <w:rPr>
          <w:rStyle w:val="FontStyle45"/>
          <w:b w:val="0"/>
          <w:sz w:val="14"/>
          <w:szCs w:val="28"/>
        </w:rPr>
      </w:pPr>
    </w:p>
    <w:p w:rsidR="00F8590D" w:rsidRPr="0033144F" w:rsidRDefault="00F8590D" w:rsidP="0033144F">
      <w:pPr>
        <w:pStyle w:val="1"/>
        <w:spacing w:before="0" w:beforeAutospacing="0" w:after="0" w:afterAutospacing="0"/>
        <w:jc w:val="both"/>
        <w:textAlignment w:val="baseline"/>
        <w:rPr>
          <w:rStyle w:val="FontStyle45"/>
          <w:bCs/>
          <w:color w:val="2D2D2D"/>
          <w:sz w:val="28"/>
          <w:szCs w:val="28"/>
        </w:rPr>
      </w:pPr>
      <w:r>
        <w:rPr>
          <w:b w:val="0"/>
          <w:sz w:val="28"/>
          <w:szCs w:val="28"/>
        </w:rPr>
        <w:t xml:space="preserve">     </w:t>
      </w:r>
      <w:proofErr w:type="gramStart"/>
      <w:r w:rsidR="00637380" w:rsidRPr="00637380">
        <w:rPr>
          <w:b w:val="0"/>
          <w:sz w:val="28"/>
          <w:szCs w:val="28"/>
        </w:rPr>
        <w:t>В связи с приведением в соответствие с Градостроительным кодексом Российской Федерации</w:t>
      </w:r>
      <w:r w:rsidR="00637380">
        <w:rPr>
          <w:b w:val="0"/>
          <w:sz w:val="28"/>
          <w:szCs w:val="28"/>
        </w:rPr>
        <w:t xml:space="preserve">, </w:t>
      </w:r>
      <w:r>
        <w:rPr>
          <w:b w:val="0"/>
          <w:sz w:val="28"/>
          <w:szCs w:val="28"/>
        </w:rPr>
        <w:t xml:space="preserve">с </w:t>
      </w:r>
      <w:r w:rsidRPr="00FB357D">
        <w:rPr>
          <w:b w:val="0"/>
          <w:sz w:val="28"/>
          <w:szCs w:val="28"/>
        </w:rPr>
        <w:t xml:space="preserve"> </w:t>
      </w:r>
      <w:r>
        <w:rPr>
          <w:b w:val="0"/>
          <w:sz w:val="28"/>
          <w:szCs w:val="28"/>
        </w:rPr>
        <w:t>Приказом Министерства экономического развития Российской Федерации от 04.02.2019 г. № 44 «О внесении изменений в классификатор видов разрешенного использования земельных участков, утвержденный Приказом</w:t>
      </w:r>
      <w:r w:rsidRPr="00F8590D">
        <w:rPr>
          <w:b w:val="0"/>
          <w:sz w:val="28"/>
          <w:szCs w:val="28"/>
        </w:rPr>
        <w:t xml:space="preserve"> </w:t>
      </w:r>
      <w:r>
        <w:rPr>
          <w:b w:val="0"/>
          <w:sz w:val="28"/>
          <w:szCs w:val="28"/>
        </w:rPr>
        <w:t>Министерства экономического развития Российской Федерации от 01.09.2014 г. № 540»</w:t>
      </w:r>
      <w:r w:rsidR="0033144F" w:rsidRPr="0033144F">
        <w:rPr>
          <w:szCs w:val="28"/>
        </w:rPr>
        <w:t xml:space="preserve"> </w:t>
      </w:r>
      <w:r w:rsidR="0033144F" w:rsidRPr="0033144F">
        <w:rPr>
          <w:b w:val="0"/>
          <w:sz w:val="28"/>
          <w:szCs w:val="28"/>
        </w:rPr>
        <w:t>некоторых пунктов Правил землепользования и застройки муниципального образования «</w:t>
      </w:r>
      <w:r w:rsidR="0033144F">
        <w:rPr>
          <w:b w:val="0"/>
          <w:sz w:val="28"/>
          <w:szCs w:val="28"/>
        </w:rPr>
        <w:t xml:space="preserve">Красноярское </w:t>
      </w:r>
      <w:r w:rsidR="0033144F" w:rsidRPr="0033144F">
        <w:rPr>
          <w:b w:val="0"/>
          <w:sz w:val="28"/>
          <w:szCs w:val="28"/>
        </w:rPr>
        <w:t>сельское поселение» Звениговского муниципального района Республики Марий Эл</w:t>
      </w:r>
      <w:proofErr w:type="gramEnd"/>
      <w:r w:rsidR="0033144F">
        <w:rPr>
          <w:b w:val="0"/>
          <w:sz w:val="28"/>
          <w:szCs w:val="28"/>
        </w:rPr>
        <w:t xml:space="preserve">, </w:t>
      </w:r>
      <w:proofErr w:type="gramStart"/>
      <w:r w:rsidR="0033144F">
        <w:rPr>
          <w:b w:val="0"/>
          <w:sz w:val="28"/>
          <w:szCs w:val="28"/>
        </w:rPr>
        <w:t>утвержденных</w:t>
      </w:r>
      <w:r w:rsidR="0033144F" w:rsidRPr="0033144F">
        <w:rPr>
          <w:b w:val="0"/>
          <w:sz w:val="28"/>
          <w:szCs w:val="28"/>
        </w:rPr>
        <w:t xml:space="preserve"> решением Собрания депутатов муниципального</w:t>
      </w:r>
      <w:proofErr w:type="gramEnd"/>
      <w:r w:rsidR="0033144F" w:rsidRPr="0033144F">
        <w:rPr>
          <w:b w:val="0"/>
          <w:sz w:val="28"/>
          <w:szCs w:val="28"/>
        </w:rPr>
        <w:t xml:space="preserve"> образования «</w:t>
      </w:r>
      <w:r w:rsidR="0033144F">
        <w:rPr>
          <w:b w:val="0"/>
          <w:sz w:val="28"/>
          <w:szCs w:val="28"/>
        </w:rPr>
        <w:t>Красноярское</w:t>
      </w:r>
      <w:r w:rsidR="0033144F" w:rsidRPr="0033144F">
        <w:rPr>
          <w:b w:val="0"/>
          <w:sz w:val="28"/>
          <w:szCs w:val="28"/>
        </w:rPr>
        <w:t xml:space="preserve"> сельское поселение» № 1</w:t>
      </w:r>
      <w:r w:rsidR="0033144F">
        <w:rPr>
          <w:b w:val="0"/>
          <w:sz w:val="28"/>
          <w:szCs w:val="28"/>
        </w:rPr>
        <w:t>34</w:t>
      </w:r>
      <w:r w:rsidR="0033144F" w:rsidRPr="0033144F">
        <w:rPr>
          <w:b w:val="0"/>
          <w:sz w:val="28"/>
          <w:szCs w:val="28"/>
        </w:rPr>
        <w:t xml:space="preserve"> от </w:t>
      </w:r>
      <w:r w:rsidR="0033144F">
        <w:rPr>
          <w:b w:val="0"/>
          <w:sz w:val="28"/>
          <w:szCs w:val="28"/>
        </w:rPr>
        <w:t>13.03.2013</w:t>
      </w:r>
      <w:r w:rsidR="0033144F" w:rsidRPr="0033144F">
        <w:rPr>
          <w:b w:val="0"/>
          <w:sz w:val="28"/>
          <w:szCs w:val="28"/>
        </w:rPr>
        <w:t xml:space="preserve">  года, в целях создания благоприятной сред</w:t>
      </w:r>
      <w:r w:rsidR="0033144F">
        <w:rPr>
          <w:b w:val="0"/>
          <w:sz w:val="28"/>
          <w:szCs w:val="28"/>
        </w:rPr>
        <w:t xml:space="preserve">ы жизнедеятельности населения, </w:t>
      </w:r>
      <w:r w:rsidR="0033144F" w:rsidRPr="0033144F">
        <w:rPr>
          <w:b w:val="0"/>
          <w:sz w:val="28"/>
          <w:szCs w:val="28"/>
        </w:rPr>
        <w:t>создания условий для планировки территории муниципального образования «</w:t>
      </w:r>
      <w:r w:rsidR="0033144F">
        <w:rPr>
          <w:b w:val="0"/>
          <w:sz w:val="28"/>
          <w:szCs w:val="28"/>
        </w:rPr>
        <w:t xml:space="preserve">Красноярское </w:t>
      </w:r>
      <w:r w:rsidR="0033144F" w:rsidRPr="0033144F">
        <w:rPr>
          <w:b w:val="0"/>
          <w:sz w:val="28"/>
          <w:szCs w:val="28"/>
        </w:rPr>
        <w:t xml:space="preserve"> сельское поселение», обеспечения прав и законных интересов физических и юридических лиц,</w:t>
      </w:r>
      <w:r w:rsidR="0033144F">
        <w:rPr>
          <w:b w:val="0"/>
          <w:sz w:val="28"/>
          <w:szCs w:val="28"/>
        </w:rPr>
        <w:t xml:space="preserve"> </w:t>
      </w:r>
      <w:r w:rsidRPr="0033144F">
        <w:rPr>
          <w:b w:val="0"/>
          <w:sz w:val="28"/>
          <w:szCs w:val="28"/>
        </w:rPr>
        <w:t>Собрание депутатов муниципального образования «Красноярское сельское поселение» третьего созыва РЕШИЛО:</w:t>
      </w:r>
    </w:p>
    <w:p w:rsidR="00F8590D" w:rsidRPr="00985142" w:rsidRDefault="00F8590D" w:rsidP="00F8590D">
      <w:pPr>
        <w:pStyle w:val="Style2"/>
        <w:widowControl/>
        <w:spacing w:line="240" w:lineRule="auto"/>
        <w:ind w:firstLine="0"/>
        <w:rPr>
          <w:rStyle w:val="FontStyle45"/>
          <w:b w:val="0"/>
          <w:sz w:val="10"/>
          <w:szCs w:val="28"/>
        </w:rPr>
      </w:pPr>
    </w:p>
    <w:p w:rsidR="00F8590D" w:rsidRPr="00985142" w:rsidRDefault="0033144F" w:rsidP="0033144F">
      <w:pPr>
        <w:ind w:firstLine="540"/>
        <w:jc w:val="both"/>
        <w:rPr>
          <w:rStyle w:val="FontStyle45"/>
          <w:b w:val="0"/>
          <w:sz w:val="28"/>
          <w:szCs w:val="28"/>
        </w:rPr>
      </w:pPr>
      <w:r>
        <w:rPr>
          <w:sz w:val="28"/>
          <w:szCs w:val="28"/>
        </w:rPr>
        <w:t xml:space="preserve"> </w:t>
      </w:r>
      <w:r w:rsidR="00F8590D">
        <w:rPr>
          <w:sz w:val="28"/>
          <w:szCs w:val="28"/>
        </w:rPr>
        <w:t>1.</w:t>
      </w:r>
      <w:r w:rsidR="00526B1A">
        <w:rPr>
          <w:sz w:val="28"/>
          <w:szCs w:val="28"/>
        </w:rPr>
        <w:t xml:space="preserve"> </w:t>
      </w:r>
      <w:r w:rsidR="00F8590D" w:rsidRPr="00985142">
        <w:rPr>
          <w:sz w:val="28"/>
          <w:szCs w:val="28"/>
        </w:rPr>
        <w:t>Внести</w:t>
      </w:r>
      <w:r w:rsidR="00F8590D" w:rsidRPr="00985142">
        <w:rPr>
          <w:rStyle w:val="FontStyle45"/>
          <w:b w:val="0"/>
          <w:sz w:val="28"/>
          <w:szCs w:val="28"/>
        </w:rPr>
        <w:t xml:space="preserve"> в </w:t>
      </w:r>
      <w:r w:rsidR="00526B1A" w:rsidRPr="00526B1A">
        <w:rPr>
          <w:sz w:val="28"/>
          <w:szCs w:val="28"/>
        </w:rPr>
        <w:t>Пра</w:t>
      </w:r>
      <w:r w:rsidR="00526B1A" w:rsidRPr="00526B1A">
        <w:rPr>
          <w:bCs/>
          <w:sz w:val="28"/>
          <w:szCs w:val="28"/>
        </w:rPr>
        <w:t>вил</w:t>
      </w:r>
      <w:r w:rsidR="0004776E">
        <w:rPr>
          <w:bCs/>
          <w:sz w:val="28"/>
          <w:szCs w:val="28"/>
        </w:rPr>
        <w:t>а</w:t>
      </w:r>
      <w:r w:rsidR="00526B1A" w:rsidRPr="00526B1A">
        <w:rPr>
          <w:bCs/>
          <w:sz w:val="28"/>
          <w:szCs w:val="28"/>
        </w:rPr>
        <w:t xml:space="preserve"> землепользования и застройки муниципального образования </w:t>
      </w:r>
      <w:r w:rsidR="00526B1A" w:rsidRPr="00526B1A">
        <w:rPr>
          <w:sz w:val="28"/>
          <w:szCs w:val="28"/>
        </w:rPr>
        <w:t>«Красноярское сельское поселение»</w:t>
      </w:r>
      <w:r w:rsidR="00016236">
        <w:rPr>
          <w:sz w:val="28"/>
          <w:szCs w:val="28"/>
        </w:rPr>
        <w:t xml:space="preserve"> Звениговского муниципального района Республики Марий Эл</w:t>
      </w:r>
      <w:r w:rsidR="0004776E">
        <w:rPr>
          <w:sz w:val="28"/>
          <w:szCs w:val="28"/>
        </w:rPr>
        <w:t xml:space="preserve">, утвержденные </w:t>
      </w:r>
      <w:r>
        <w:rPr>
          <w:sz w:val="28"/>
          <w:szCs w:val="28"/>
        </w:rPr>
        <w:t>решением</w:t>
      </w:r>
      <w:r w:rsidR="00526B1A" w:rsidRPr="00526B1A">
        <w:rPr>
          <w:sz w:val="28"/>
          <w:szCs w:val="28"/>
        </w:rPr>
        <w:t xml:space="preserve"> </w:t>
      </w:r>
      <w:r>
        <w:rPr>
          <w:rStyle w:val="FontStyle45"/>
          <w:b w:val="0"/>
          <w:sz w:val="28"/>
          <w:szCs w:val="28"/>
        </w:rPr>
        <w:t>Собрания</w:t>
      </w:r>
      <w:r w:rsidR="0004776E" w:rsidRPr="00985142">
        <w:rPr>
          <w:rStyle w:val="FontStyle45"/>
          <w:b w:val="0"/>
          <w:sz w:val="28"/>
          <w:szCs w:val="28"/>
        </w:rPr>
        <w:t xml:space="preserve"> депутатов муниципального образования «</w:t>
      </w:r>
      <w:r w:rsidR="0004776E">
        <w:rPr>
          <w:rStyle w:val="FontStyle45"/>
          <w:b w:val="0"/>
          <w:sz w:val="28"/>
          <w:szCs w:val="28"/>
        </w:rPr>
        <w:t>Красноярское</w:t>
      </w:r>
      <w:r w:rsidR="0004776E" w:rsidRPr="00985142">
        <w:rPr>
          <w:rStyle w:val="FontStyle45"/>
          <w:b w:val="0"/>
          <w:sz w:val="28"/>
          <w:szCs w:val="28"/>
        </w:rPr>
        <w:t xml:space="preserve"> сельское поселение» от </w:t>
      </w:r>
      <w:r w:rsidR="0004776E">
        <w:rPr>
          <w:rStyle w:val="FontStyle45"/>
          <w:b w:val="0"/>
          <w:sz w:val="28"/>
          <w:szCs w:val="28"/>
        </w:rPr>
        <w:t>13</w:t>
      </w:r>
      <w:r w:rsidR="0004776E" w:rsidRPr="00985142">
        <w:rPr>
          <w:rStyle w:val="FontStyle45"/>
          <w:b w:val="0"/>
          <w:sz w:val="28"/>
          <w:szCs w:val="28"/>
        </w:rPr>
        <w:t>.</w:t>
      </w:r>
      <w:r w:rsidR="0004776E">
        <w:rPr>
          <w:rStyle w:val="FontStyle45"/>
          <w:b w:val="0"/>
          <w:sz w:val="28"/>
          <w:szCs w:val="28"/>
        </w:rPr>
        <w:t>03.2013</w:t>
      </w:r>
      <w:r w:rsidR="0004776E" w:rsidRPr="00985142">
        <w:rPr>
          <w:rStyle w:val="FontStyle45"/>
          <w:b w:val="0"/>
          <w:sz w:val="28"/>
          <w:szCs w:val="28"/>
        </w:rPr>
        <w:t xml:space="preserve"> № </w:t>
      </w:r>
      <w:r w:rsidR="0004776E">
        <w:rPr>
          <w:rStyle w:val="FontStyle45"/>
          <w:b w:val="0"/>
          <w:sz w:val="28"/>
          <w:szCs w:val="28"/>
        </w:rPr>
        <w:t>134,</w:t>
      </w:r>
      <w:r w:rsidR="0004776E" w:rsidRPr="00985142">
        <w:rPr>
          <w:rStyle w:val="FontStyle45"/>
          <w:b w:val="0"/>
          <w:sz w:val="28"/>
          <w:szCs w:val="28"/>
        </w:rPr>
        <w:t xml:space="preserve"> </w:t>
      </w:r>
      <w:r>
        <w:rPr>
          <w:szCs w:val="28"/>
          <w:lang w:eastAsia="ru-RU"/>
        </w:rPr>
        <w:t>(</w:t>
      </w:r>
      <w:r w:rsidRPr="0033144F">
        <w:rPr>
          <w:sz w:val="28"/>
          <w:szCs w:val="28"/>
          <w:lang w:eastAsia="ru-RU"/>
        </w:rPr>
        <w:t>далее - Правила) изменения согласно приложению (прилагается).</w:t>
      </w:r>
    </w:p>
    <w:p w:rsidR="00F8590D" w:rsidRDefault="0033144F" w:rsidP="0033144F">
      <w:pPr>
        <w:jc w:val="both"/>
        <w:rPr>
          <w:sz w:val="28"/>
          <w:szCs w:val="28"/>
        </w:rPr>
      </w:pPr>
      <w:r>
        <w:rPr>
          <w:rStyle w:val="FontStyle46"/>
          <w:sz w:val="28"/>
          <w:szCs w:val="28"/>
        </w:rPr>
        <w:t xml:space="preserve">         </w:t>
      </w:r>
      <w:r w:rsidR="00F8590D" w:rsidRPr="00033132">
        <w:rPr>
          <w:rStyle w:val="FontStyle46"/>
          <w:sz w:val="28"/>
          <w:szCs w:val="28"/>
        </w:rPr>
        <w:t>2.</w:t>
      </w:r>
      <w:r w:rsidR="00F8590D" w:rsidRPr="00033132">
        <w:rPr>
          <w:bCs/>
          <w:sz w:val="28"/>
          <w:szCs w:val="28"/>
        </w:rPr>
        <w:t xml:space="preserve"> Настоящее решение подлежит обнародованию и размещению на официальном сайте муниципального образования «Звениговский </w:t>
      </w:r>
      <w:r w:rsidR="00F8590D" w:rsidRPr="00033132">
        <w:rPr>
          <w:bCs/>
          <w:sz w:val="28"/>
          <w:szCs w:val="28"/>
        </w:rPr>
        <w:lastRenderedPageBreak/>
        <w:t xml:space="preserve">муниципальный район» в информационно-телекоммуникационной сети «Интернет» (адрес доступа: </w:t>
      </w:r>
      <w:r w:rsidR="00F8590D" w:rsidRPr="00EC628A">
        <w:rPr>
          <w:rStyle w:val="a5"/>
          <w:sz w:val="28"/>
          <w:szCs w:val="28"/>
          <w:lang w:val="en-US"/>
        </w:rPr>
        <w:t>www</w:t>
      </w:r>
      <w:r w:rsidR="00F8590D" w:rsidRPr="00EC628A">
        <w:rPr>
          <w:rStyle w:val="a5"/>
          <w:sz w:val="28"/>
          <w:szCs w:val="28"/>
        </w:rPr>
        <w:t>.</w:t>
      </w:r>
      <w:proofErr w:type="spellStart"/>
      <w:r w:rsidR="00F8590D" w:rsidRPr="00EC628A">
        <w:rPr>
          <w:rStyle w:val="a5"/>
          <w:sz w:val="28"/>
          <w:szCs w:val="28"/>
          <w:lang w:val="en-US"/>
        </w:rPr>
        <w:t>admzven</w:t>
      </w:r>
      <w:proofErr w:type="spellEnd"/>
      <w:r w:rsidR="00F8590D" w:rsidRPr="00EC628A">
        <w:rPr>
          <w:rStyle w:val="a5"/>
          <w:sz w:val="28"/>
          <w:szCs w:val="28"/>
        </w:rPr>
        <w:t>.</w:t>
      </w:r>
      <w:proofErr w:type="spellStart"/>
      <w:r w:rsidR="00F8590D" w:rsidRPr="00EC628A">
        <w:rPr>
          <w:rStyle w:val="a5"/>
          <w:sz w:val="28"/>
          <w:szCs w:val="28"/>
          <w:lang w:val="en-US"/>
        </w:rPr>
        <w:t>ru</w:t>
      </w:r>
      <w:proofErr w:type="spellEnd"/>
      <w:r w:rsidR="00F8590D" w:rsidRPr="00033132">
        <w:rPr>
          <w:sz w:val="28"/>
          <w:szCs w:val="28"/>
        </w:rPr>
        <w:t>).</w:t>
      </w:r>
    </w:p>
    <w:p w:rsidR="00F8590D" w:rsidRDefault="00F8590D" w:rsidP="00F8590D">
      <w:pPr>
        <w:shd w:val="clear" w:color="auto" w:fill="FFFFFF"/>
        <w:ind w:firstLine="709"/>
        <w:jc w:val="both"/>
        <w:rPr>
          <w:sz w:val="12"/>
          <w:szCs w:val="28"/>
        </w:rPr>
      </w:pPr>
    </w:p>
    <w:p w:rsidR="00F8590D" w:rsidRPr="00033132" w:rsidRDefault="0033144F" w:rsidP="0033144F">
      <w:pPr>
        <w:shd w:val="clear" w:color="auto" w:fill="FFFFFF"/>
        <w:jc w:val="both"/>
        <w:rPr>
          <w:rStyle w:val="FontStyle46"/>
          <w:bCs/>
          <w:sz w:val="28"/>
          <w:szCs w:val="28"/>
        </w:rPr>
      </w:pPr>
      <w:r>
        <w:rPr>
          <w:bCs/>
          <w:sz w:val="28"/>
          <w:szCs w:val="28"/>
        </w:rPr>
        <w:t xml:space="preserve">        </w:t>
      </w:r>
      <w:r w:rsidR="00F8590D" w:rsidRPr="00033132">
        <w:rPr>
          <w:bCs/>
          <w:sz w:val="28"/>
          <w:szCs w:val="28"/>
        </w:rPr>
        <w:t xml:space="preserve"> 3. Настоящее решение вступает в силу после его обнародования.</w:t>
      </w:r>
    </w:p>
    <w:p w:rsidR="00F8590D" w:rsidRDefault="00F8590D" w:rsidP="00F8590D">
      <w:pPr>
        <w:jc w:val="both"/>
        <w:rPr>
          <w:sz w:val="28"/>
          <w:szCs w:val="28"/>
        </w:rPr>
      </w:pPr>
    </w:p>
    <w:p w:rsidR="00F8590D" w:rsidRPr="000E2E21" w:rsidRDefault="00F8590D" w:rsidP="00F8590D">
      <w:pPr>
        <w:jc w:val="both"/>
        <w:rPr>
          <w:sz w:val="28"/>
          <w:szCs w:val="28"/>
        </w:rPr>
      </w:pPr>
    </w:p>
    <w:p w:rsidR="00F8590D" w:rsidRDefault="00F8590D" w:rsidP="00F8590D">
      <w:pPr>
        <w:jc w:val="both"/>
        <w:rPr>
          <w:sz w:val="28"/>
          <w:szCs w:val="28"/>
        </w:rPr>
      </w:pPr>
      <w:r>
        <w:rPr>
          <w:sz w:val="28"/>
          <w:szCs w:val="28"/>
        </w:rPr>
        <w:t>Глава муниципального образования</w:t>
      </w:r>
    </w:p>
    <w:p w:rsidR="00F8590D" w:rsidRDefault="00F8590D" w:rsidP="00F8590D">
      <w:pPr>
        <w:rPr>
          <w:sz w:val="28"/>
          <w:szCs w:val="28"/>
        </w:rPr>
      </w:pPr>
      <w:r>
        <w:rPr>
          <w:sz w:val="28"/>
          <w:szCs w:val="28"/>
        </w:rPr>
        <w:t>«Красноярское сельское поселение»,</w:t>
      </w:r>
    </w:p>
    <w:p w:rsidR="00F8590D" w:rsidRDefault="00F8590D" w:rsidP="00F8590D">
      <w:pPr>
        <w:jc w:val="both"/>
        <w:rPr>
          <w:sz w:val="28"/>
          <w:szCs w:val="28"/>
        </w:rPr>
      </w:pPr>
      <w:r>
        <w:rPr>
          <w:sz w:val="28"/>
          <w:szCs w:val="28"/>
        </w:rPr>
        <w:t xml:space="preserve">Председатель Собрания депутатов                           </w:t>
      </w:r>
      <w:r w:rsidR="0040194E">
        <w:rPr>
          <w:sz w:val="28"/>
          <w:szCs w:val="28"/>
        </w:rPr>
        <w:t xml:space="preserve">   </w:t>
      </w:r>
      <w:r>
        <w:rPr>
          <w:sz w:val="28"/>
          <w:szCs w:val="28"/>
        </w:rPr>
        <w:t xml:space="preserve">       Ю.Я. Архипов</w:t>
      </w:r>
    </w:p>
    <w:p w:rsidR="00637380" w:rsidRPr="004117E0" w:rsidRDefault="00637380" w:rsidP="00F8590D">
      <w:pPr>
        <w:jc w:val="both"/>
        <w:rPr>
          <w:color w:val="FF0000"/>
          <w:sz w:val="28"/>
          <w:szCs w:val="28"/>
        </w:rPr>
      </w:pPr>
    </w:p>
    <w:p w:rsidR="00637380" w:rsidRDefault="00637380" w:rsidP="00637380">
      <w:pPr>
        <w:snapToGrid w:val="0"/>
        <w:jc w:val="right"/>
        <w:rPr>
          <w:szCs w:val="28"/>
          <w:lang w:eastAsia="ru-RU"/>
        </w:rPr>
      </w:pPr>
    </w:p>
    <w:p w:rsidR="0033144F" w:rsidRDefault="0033144F" w:rsidP="00637380">
      <w:pPr>
        <w:snapToGrid w:val="0"/>
        <w:jc w:val="right"/>
        <w:rPr>
          <w:szCs w:val="28"/>
          <w:lang w:eastAsia="ru-RU"/>
        </w:rPr>
      </w:pPr>
    </w:p>
    <w:p w:rsidR="0033144F" w:rsidRDefault="0033144F" w:rsidP="00637380">
      <w:pPr>
        <w:snapToGrid w:val="0"/>
        <w:jc w:val="right"/>
        <w:rPr>
          <w:szCs w:val="28"/>
          <w:lang w:eastAsia="ru-RU"/>
        </w:rPr>
      </w:pPr>
    </w:p>
    <w:p w:rsidR="0033144F" w:rsidRDefault="0033144F" w:rsidP="00637380">
      <w:pPr>
        <w:snapToGrid w:val="0"/>
        <w:jc w:val="right"/>
        <w:rPr>
          <w:szCs w:val="28"/>
          <w:lang w:eastAsia="ru-RU"/>
        </w:rPr>
      </w:pPr>
    </w:p>
    <w:p w:rsidR="0033144F" w:rsidRDefault="0033144F" w:rsidP="00637380">
      <w:pPr>
        <w:snapToGrid w:val="0"/>
        <w:jc w:val="right"/>
        <w:rPr>
          <w:szCs w:val="28"/>
          <w:lang w:eastAsia="ru-RU"/>
        </w:rPr>
      </w:pPr>
    </w:p>
    <w:p w:rsidR="0033144F" w:rsidRDefault="0033144F" w:rsidP="00637380">
      <w:pPr>
        <w:snapToGrid w:val="0"/>
        <w:jc w:val="right"/>
        <w:rPr>
          <w:szCs w:val="28"/>
          <w:lang w:eastAsia="ru-RU"/>
        </w:rPr>
      </w:pPr>
    </w:p>
    <w:p w:rsidR="0033144F" w:rsidRDefault="0033144F" w:rsidP="00637380">
      <w:pPr>
        <w:snapToGrid w:val="0"/>
        <w:jc w:val="right"/>
        <w:rPr>
          <w:szCs w:val="28"/>
          <w:lang w:eastAsia="ru-RU"/>
        </w:rPr>
      </w:pPr>
    </w:p>
    <w:p w:rsidR="0033144F" w:rsidRDefault="0033144F" w:rsidP="00637380">
      <w:pPr>
        <w:snapToGrid w:val="0"/>
        <w:jc w:val="right"/>
        <w:rPr>
          <w:szCs w:val="28"/>
          <w:lang w:eastAsia="ru-RU"/>
        </w:rPr>
      </w:pPr>
    </w:p>
    <w:p w:rsidR="0033144F" w:rsidRDefault="0033144F" w:rsidP="00637380">
      <w:pPr>
        <w:snapToGrid w:val="0"/>
        <w:jc w:val="right"/>
        <w:rPr>
          <w:szCs w:val="28"/>
          <w:lang w:eastAsia="ru-RU"/>
        </w:rPr>
      </w:pPr>
    </w:p>
    <w:p w:rsidR="0033144F" w:rsidRDefault="0033144F" w:rsidP="00637380">
      <w:pPr>
        <w:snapToGrid w:val="0"/>
        <w:jc w:val="right"/>
        <w:rPr>
          <w:szCs w:val="28"/>
          <w:lang w:eastAsia="ru-RU"/>
        </w:rPr>
      </w:pPr>
    </w:p>
    <w:p w:rsidR="0033144F" w:rsidRDefault="0033144F" w:rsidP="00637380">
      <w:pPr>
        <w:snapToGrid w:val="0"/>
        <w:jc w:val="right"/>
        <w:rPr>
          <w:szCs w:val="28"/>
          <w:lang w:eastAsia="ru-RU"/>
        </w:rPr>
      </w:pPr>
    </w:p>
    <w:p w:rsidR="0033144F" w:rsidRDefault="0033144F" w:rsidP="00637380">
      <w:pPr>
        <w:snapToGrid w:val="0"/>
        <w:jc w:val="right"/>
        <w:rPr>
          <w:szCs w:val="28"/>
          <w:lang w:eastAsia="ru-RU"/>
        </w:rPr>
      </w:pPr>
    </w:p>
    <w:p w:rsidR="0033144F" w:rsidRDefault="0033144F" w:rsidP="00637380">
      <w:pPr>
        <w:snapToGrid w:val="0"/>
        <w:jc w:val="right"/>
        <w:rPr>
          <w:szCs w:val="28"/>
          <w:lang w:eastAsia="ru-RU"/>
        </w:rPr>
      </w:pPr>
    </w:p>
    <w:p w:rsidR="0033144F" w:rsidRDefault="0033144F" w:rsidP="00637380">
      <w:pPr>
        <w:snapToGrid w:val="0"/>
        <w:jc w:val="right"/>
        <w:rPr>
          <w:szCs w:val="28"/>
          <w:lang w:eastAsia="ru-RU"/>
        </w:rPr>
      </w:pPr>
    </w:p>
    <w:p w:rsidR="0033144F" w:rsidRDefault="0033144F" w:rsidP="00637380">
      <w:pPr>
        <w:snapToGrid w:val="0"/>
        <w:jc w:val="right"/>
        <w:rPr>
          <w:szCs w:val="28"/>
          <w:lang w:eastAsia="ru-RU"/>
        </w:rPr>
      </w:pPr>
    </w:p>
    <w:p w:rsidR="0033144F" w:rsidRDefault="0033144F" w:rsidP="00637380">
      <w:pPr>
        <w:snapToGrid w:val="0"/>
        <w:jc w:val="right"/>
        <w:rPr>
          <w:szCs w:val="28"/>
          <w:lang w:eastAsia="ru-RU"/>
        </w:rPr>
      </w:pPr>
    </w:p>
    <w:p w:rsidR="0033144F" w:rsidRDefault="0033144F" w:rsidP="00637380">
      <w:pPr>
        <w:snapToGrid w:val="0"/>
        <w:jc w:val="right"/>
        <w:rPr>
          <w:szCs w:val="28"/>
          <w:lang w:eastAsia="ru-RU"/>
        </w:rPr>
      </w:pPr>
    </w:p>
    <w:p w:rsidR="0033144F" w:rsidRDefault="0033144F" w:rsidP="00637380">
      <w:pPr>
        <w:snapToGrid w:val="0"/>
        <w:jc w:val="right"/>
        <w:rPr>
          <w:szCs w:val="28"/>
          <w:lang w:eastAsia="ru-RU"/>
        </w:rPr>
      </w:pPr>
    </w:p>
    <w:p w:rsidR="0033144F" w:rsidRDefault="0033144F" w:rsidP="00637380">
      <w:pPr>
        <w:snapToGrid w:val="0"/>
        <w:jc w:val="right"/>
        <w:rPr>
          <w:szCs w:val="28"/>
          <w:lang w:eastAsia="ru-RU"/>
        </w:rPr>
      </w:pPr>
    </w:p>
    <w:p w:rsidR="0033144F" w:rsidRDefault="0033144F" w:rsidP="00637380">
      <w:pPr>
        <w:snapToGrid w:val="0"/>
        <w:jc w:val="right"/>
        <w:rPr>
          <w:szCs w:val="28"/>
          <w:lang w:eastAsia="ru-RU"/>
        </w:rPr>
      </w:pPr>
    </w:p>
    <w:p w:rsidR="0033144F" w:rsidRDefault="0033144F" w:rsidP="00637380">
      <w:pPr>
        <w:snapToGrid w:val="0"/>
        <w:jc w:val="right"/>
        <w:rPr>
          <w:szCs w:val="28"/>
          <w:lang w:eastAsia="ru-RU"/>
        </w:rPr>
      </w:pPr>
    </w:p>
    <w:p w:rsidR="0033144F" w:rsidRDefault="0033144F" w:rsidP="00637380">
      <w:pPr>
        <w:snapToGrid w:val="0"/>
        <w:jc w:val="right"/>
        <w:rPr>
          <w:szCs w:val="28"/>
          <w:lang w:eastAsia="ru-RU"/>
        </w:rPr>
      </w:pPr>
    </w:p>
    <w:p w:rsidR="0033144F" w:rsidRDefault="0033144F" w:rsidP="00637380">
      <w:pPr>
        <w:snapToGrid w:val="0"/>
        <w:jc w:val="right"/>
        <w:rPr>
          <w:szCs w:val="28"/>
          <w:lang w:eastAsia="ru-RU"/>
        </w:rPr>
      </w:pPr>
    </w:p>
    <w:p w:rsidR="0033144F" w:rsidRDefault="0033144F" w:rsidP="00637380">
      <w:pPr>
        <w:snapToGrid w:val="0"/>
        <w:jc w:val="right"/>
        <w:rPr>
          <w:szCs w:val="28"/>
          <w:lang w:eastAsia="ru-RU"/>
        </w:rPr>
      </w:pPr>
    </w:p>
    <w:p w:rsidR="0033144F" w:rsidRDefault="0033144F" w:rsidP="00637380">
      <w:pPr>
        <w:snapToGrid w:val="0"/>
        <w:jc w:val="right"/>
        <w:rPr>
          <w:szCs w:val="28"/>
          <w:lang w:eastAsia="ru-RU"/>
        </w:rPr>
      </w:pPr>
    </w:p>
    <w:p w:rsidR="0033144F" w:rsidRDefault="0033144F" w:rsidP="00637380">
      <w:pPr>
        <w:snapToGrid w:val="0"/>
        <w:jc w:val="right"/>
        <w:rPr>
          <w:szCs w:val="28"/>
          <w:lang w:eastAsia="ru-RU"/>
        </w:rPr>
      </w:pPr>
    </w:p>
    <w:p w:rsidR="0033144F" w:rsidRDefault="0033144F" w:rsidP="00637380">
      <w:pPr>
        <w:snapToGrid w:val="0"/>
        <w:jc w:val="right"/>
        <w:rPr>
          <w:szCs w:val="28"/>
          <w:lang w:eastAsia="ru-RU"/>
        </w:rPr>
      </w:pPr>
    </w:p>
    <w:p w:rsidR="0033144F" w:rsidRDefault="0033144F" w:rsidP="00637380">
      <w:pPr>
        <w:snapToGrid w:val="0"/>
        <w:jc w:val="right"/>
        <w:rPr>
          <w:szCs w:val="28"/>
          <w:lang w:eastAsia="ru-RU"/>
        </w:rPr>
      </w:pPr>
    </w:p>
    <w:p w:rsidR="0033144F" w:rsidRDefault="0033144F" w:rsidP="00637380">
      <w:pPr>
        <w:snapToGrid w:val="0"/>
        <w:jc w:val="right"/>
        <w:rPr>
          <w:szCs w:val="28"/>
          <w:lang w:eastAsia="ru-RU"/>
        </w:rPr>
      </w:pPr>
    </w:p>
    <w:p w:rsidR="0033144F" w:rsidRDefault="0033144F" w:rsidP="00637380">
      <w:pPr>
        <w:snapToGrid w:val="0"/>
        <w:jc w:val="right"/>
        <w:rPr>
          <w:szCs w:val="28"/>
          <w:lang w:eastAsia="ru-RU"/>
        </w:rPr>
      </w:pPr>
    </w:p>
    <w:p w:rsidR="0033144F" w:rsidRDefault="0033144F" w:rsidP="00637380">
      <w:pPr>
        <w:snapToGrid w:val="0"/>
        <w:jc w:val="right"/>
        <w:rPr>
          <w:szCs w:val="28"/>
          <w:lang w:eastAsia="ru-RU"/>
        </w:rPr>
      </w:pPr>
    </w:p>
    <w:p w:rsidR="0033144F" w:rsidRDefault="0033144F" w:rsidP="00637380">
      <w:pPr>
        <w:snapToGrid w:val="0"/>
        <w:jc w:val="right"/>
        <w:rPr>
          <w:szCs w:val="28"/>
          <w:lang w:eastAsia="ru-RU"/>
        </w:rPr>
      </w:pPr>
    </w:p>
    <w:p w:rsidR="0033144F" w:rsidRDefault="0033144F" w:rsidP="00637380">
      <w:pPr>
        <w:snapToGrid w:val="0"/>
        <w:jc w:val="right"/>
        <w:rPr>
          <w:szCs w:val="28"/>
          <w:lang w:eastAsia="ru-RU"/>
        </w:rPr>
      </w:pPr>
    </w:p>
    <w:p w:rsidR="0033144F" w:rsidRDefault="0033144F" w:rsidP="00637380">
      <w:pPr>
        <w:snapToGrid w:val="0"/>
        <w:jc w:val="right"/>
        <w:rPr>
          <w:szCs w:val="28"/>
          <w:lang w:eastAsia="ru-RU"/>
        </w:rPr>
      </w:pPr>
    </w:p>
    <w:p w:rsidR="0033144F" w:rsidRDefault="0033144F" w:rsidP="00637380">
      <w:pPr>
        <w:snapToGrid w:val="0"/>
        <w:jc w:val="right"/>
        <w:rPr>
          <w:szCs w:val="28"/>
          <w:lang w:eastAsia="ru-RU"/>
        </w:rPr>
      </w:pPr>
    </w:p>
    <w:p w:rsidR="0033144F" w:rsidRDefault="0033144F" w:rsidP="00637380">
      <w:pPr>
        <w:snapToGrid w:val="0"/>
        <w:jc w:val="right"/>
        <w:rPr>
          <w:szCs w:val="28"/>
          <w:lang w:eastAsia="ru-RU"/>
        </w:rPr>
      </w:pPr>
    </w:p>
    <w:p w:rsidR="0033144F" w:rsidRDefault="0033144F" w:rsidP="00637380">
      <w:pPr>
        <w:snapToGrid w:val="0"/>
        <w:jc w:val="right"/>
        <w:rPr>
          <w:szCs w:val="28"/>
          <w:lang w:eastAsia="ru-RU"/>
        </w:rPr>
      </w:pPr>
    </w:p>
    <w:p w:rsidR="0033144F" w:rsidRDefault="0033144F" w:rsidP="00637380">
      <w:pPr>
        <w:snapToGrid w:val="0"/>
        <w:jc w:val="right"/>
        <w:rPr>
          <w:szCs w:val="28"/>
          <w:lang w:eastAsia="ru-RU"/>
        </w:rPr>
      </w:pPr>
    </w:p>
    <w:p w:rsidR="0033144F" w:rsidRDefault="0033144F" w:rsidP="00637380">
      <w:pPr>
        <w:snapToGrid w:val="0"/>
        <w:jc w:val="right"/>
        <w:rPr>
          <w:szCs w:val="28"/>
          <w:lang w:eastAsia="ru-RU"/>
        </w:rPr>
      </w:pPr>
    </w:p>
    <w:p w:rsidR="0033144F" w:rsidRDefault="0033144F" w:rsidP="00637380">
      <w:pPr>
        <w:snapToGrid w:val="0"/>
        <w:jc w:val="right"/>
        <w:rPr>
          <w:szCs w:val="28"/>
        </w:rPr>
      </w:pPr>
    </w:p>
    <w:p w:rsidR="00637380" w:rsidRDefault="00637380" w:rsidP="00637380">
      <w:pPr>
        <w:snapToGrid w:val="0"/>
        <w:jc w:val="right"/>
        <w:rPr>
          <w:szCs w:val="28"/>
        </w:rPr>
      </w:pPr>
    </w:p>
    <w:p w:rsidR="00016236" w:rsidRDefault="00016236" w:rsidP="00637380">
      <w:pPr>
        <w:snapToGrid w:val="0"/>
        <w:jc w:val="right"/>
        <w:rPr>
          <w:szCs w:val="28"/>
        </w:rPr>
      </w:pPr>
    </w:p>
    <w:p w:rsidR="00016236" w:rsidRDefault="00016236" w:rsidP="00637380">
      <w:pPr>
        <w:snapToGrid w:val="0"/>
        <w:jc w:val="right"/>
        <w:rPr>
          <w:szCs w:val="28"/>
        </w:rPr>
      </w:pPr>
    </w:p>
    <w:p w:rsidR="00016236" w:rsidRDefault="00016236" w:rsidP="00637380">
      <w:pPr>
        <w:snapToGrid w:val="0"/>
        <w:jc w:val="right"/>
        <w:rPr>
          <w:szCs w:val="28"/>
        </w:rPr>
      </w:pPr>
    </w:p>
    <w:p w:rsidR="00637380" w:rsidRPr="00660981" w:rsidRDefault="00637380" w:rsidP="00637380">
      <w:pPr>
        <w:snapToGrid w:val="0"/>
        <w:jc w:val="right"/>
        <w:rPr>
          <w:sz w:val="22"/>
          <w:szCs w:val="22"/>
        </w:rPr>
      </w:pPr>
      <w:r w:rsidRPr="00660981">
        <w:rPr>
          <w:sz w:val="22"/>
          <w:szCs w:val="22"/>
        </w:rPr>
        <w:lastRenderedPageBreak/>
        <w:t xml:space="preserve">Приложение </w:t>
      </w:r>
    </w:p>
    <w:p w:rsidR="00637380" w:rsidRPr="00660981" w:rsidRDefault="00637380" w:rsidP="00637380">
      <w:pPr>
        <w:snapToGrid w:val="0"/>
        <w:jc w:val="right"/>
        <w:rPr>
          <w:sz w:val="22"/>
          <w:szCs w:val="22"/>
        </w:rPr>
      </w:pPr>
      <w:r w:rsidRPr="00660981">
        <w:rPr>
          <w:sz w:val="22"/>
          <w:szCs w:val="22"/>
        </w:rPr>
        <w:t xml:space="preserve">к  решению Собрания депутатов </w:t>
      </w:r>
    </w:p>
    <w:p w:rsidR="00637380" w:rsidRPr="00660981" w:rsidRDefault="00637380" w:rsidP="00637380">
      <w:pPr>
        <w:snapToGrid w:val="0"/>
        <w:jc w:val="right"/>
        <w:rPr>
          <w:sz w:val="22"/>
          <w:szCs w:val="22"/>
        </w:rPr>
      </w:pPr>
      <w:r w:rsidRPr="00660981">
        <w:rPr>
          <w:sz w:val="22"/>
          <w:szCs w:val="22"/>
        </w:rPr>
        <w:t xml:space="preserve">муниципального образования </w:t>
      </w:r>
    </w:p>
    <w:p w:rsidR="00637380" w:rsidRPr="00660981" w:rsidRDefault="00637380" w:rsidP="00637380">
      <w:pPr>
        <w:snapToGrid w:val="0"/>
        <w:jc w:val="right"/>
        <w:rPr>
          <w:sz w:val="22"/>
          <w:szCs w:val="22"/>
        </w:rPr>
      </w:pPr>
      <w:r w:rsidRPr="00660981">
        <w:rPr>
          <w:sz w:val="22"/>
          <w:szCs w:val="22"/>
        </w:rPr>
        <w:t>«</w:t>
      </w:r>
      <w:r w:rsidR="0033144F" w:rsidRPr="00660981">
        <w:rPr>
          <w:sz w:val="22"/>
          <w:szCs w:val="22"/>
        </w:rPr>
        <w:t xml:space="preserve">Красноярское </w:t>
      </w:r>
      <w:r w:rsidRPr="00660981">
        <w:rPr>
          <w:sz w:val="22"/>
          <w:szCs w:val="22"/>
        </w:rPr>
        <w:t xml:space="preserve"> сельское поселение» </w:t>
      </w:r>
    </w:p>
    <w:p w:rsidR="00637380" w:rsidRPr="00660981" w:rsidRDefault="00637380" w:rsidP="00637380">
      <w:pPr>
        <w:snapToGrid w:val="0"/>
        <w:jc w:val="right"/>
        <w:rPr>
          <w:sz w:val="22"/>
          <w:szCs w:val="22"/>
        </w:rPr>
      </w:pPr>
      <w:r w:rsidRPr="00660981">
        <w:rPr>
          <w:sz w:val="22"/>
          <w:szCs w:val="22"/>
        </w:rPr>
        <w:t>от</w:t>
      </w:r>
      <w:r w:rsidR="0033144F" w:rsidRPr="00660981">
        <w:rPr>
          <w:sz w:val="22"/>
          <w:szCs w:val="22"/>
        </w:rPr>
        <w:t xml:space="preserve"> 26</w:t>
      </w:r>
      <w:r w:rsidRPr="00660981">
        <w:rPr>
          <w:sz w:val="22"/>
          <w:szCs w:val="22"/>
        </w:rPr>
        <w:t xml:space="preserve"> </w:t>
      </w:r>
      <w:r w:rsidR="0033144F" w:rsidRPr="00660981">
        <w:rPr>
          <w:sz w:val="22"/>
          <w:szCs w:val="22"/>
        </w:rPr>
        <w:t xml:space="preserve">сентября </w:t>
      </w:r>
      <w:r w:rsidRPr="00660981">
        <w:rPr>
          <w:sz w:val="22"/>
          <w:szCs w:val="22"/>
        </w:rPr>
        <w:t xml:space="preserve"> 2019 года № </w:t>
      </w:r>
      <w:r w:rsidR="00660981" w:rsidRPr="00660981">
        <w:rPr>
          <w:sz w:val="22"/>
          <w:szCs w:val="22"/>
        </w:rPr>
        <w:t>189</w:t>
      </w:r>
    </w:p>
    <w:p w:rsidR="00637380" w:rsidRPr="00280304" w:rsidRDefault="00637380" w:rsidP="00637380">
      <w:pPr>
        <w:snapToGrid w:val="0"/>
        <w:jc w:val="right"/>
      </w:pPr>
      <w:r w:rsidRPr="00280304">
        <w:t xml:space="preserve">   </w:t>
      </w:r>
    </w:p>
    <w:p w:rsidR="00637380" w:rsidRPr="00660981" w:rsidRDefault="00637380" w:rsidP="00637380">
      <w:pPr>
        <w:widowControl w:val="0"/>
        <w:shd w:val="clear" w:color="auto" w:fill="FFFFFF"/>
        <w:suppressAutoHyphens w:val="0"/>
        <w:autoSpaceDN w:val="0"/>
        <w:adjustRightInd w:val="0"/>
        <w:spacing w:line="317" w:lineRule="exact"/>
        <w:ind w:firstLine="540"/>
        <w:jc w:val="both"/>
        <w:rPr>
          <w:sz w:val="28"/>
          <w:szCs w:val="28"/>
          <w:lang w:eastAsia="ru-RU"/>
        </w:rPr>
      </w:pPr>
      <w:r w:rsidRPr="00660981">
        <w:rPr>
          <w:sz w:val="28"/>
          <w:szCs w:val="28"/>
          <w:lang w:eastAsia="ru-RU"/>
        </w:rPr>
        <w:t xml:space="preserve">1. </w:t>
      </w:r>
      <w:r w:rsidR="00660981">
        <w:rPr>
          <w:b/>
          <w:sz w:val="28"/>
          <w:szCs w:val="28"/>
          <w:lang w:eastAsia="ru-RU"/>
        </w:rPr>
        <w:t>В</w:t>
      </w:r>
      <w:r w:rsidRPr="00660981">
        <w:rPr>
          <w:b/>
          <w:sz w:val="28"/>
          <w:szCs w:val="28"/>
          <w:lang w:eastAsia="ru-RU"/>
        </w:rPr>
        <w:t xml:space="preserve"> статье 1 Правил понятия</w:t>
      </w:r>
      <w:r w:rsidRPr="00660981">
        <w:rPr>
          <w:sz w:val="28"/>
          <w:szCs w:val="28"/>
          <w:lang w:eastAsia="ru-RU"/>
        </w:rPr>
        <w:t xml:space="preserve"> «разрешение на строительство», «разрешение на ввод объекта в эксплуатацию», </w:t>
      </w:r>
      <w:r w:rsidR="00E971A3" w:rsidRPr="00660981">
        <w:rPr>
          <w:sz w:val="28"/>
          <w:szCs w:val="28"/>
          <w:lang w:eastAsia="ru-RU"/>
        </w:rPr>
        <w:t xml:space="preserve">«объект индивидуального жилищного строительства»,  </w:t>
      </w:r>
      <w:r w:rsidRPr="00660981">
        <w:rPr>
          <w:sz w:val="28"/>
          <w:szCs w:val="28"/>
          <w:lang w:eastAsia="ru-RU"/>
        </w:rPr>
        <w:t>«</w:t>
      </w:r>
      <w:r w:rsidRPr="00660981">
        <w:rPr>
          <w:bCs/>
          <w:sz w:val="28"/>
          <w:szCs w:val="28"/>
        </w:rPr>
        <w:t>зоны с особыми условиями использования территорий</w:t>
      </w:r>
      <w:r w:rsidRPr="00660981">
        <w:rPr>
          <w:sz w:val="28"/>
          <w:szCs w:val="28"/>
          <w:lang w:eastAsia="ru-RU"/>
        </w:rPr>
        <w:t>»</w:t>
      </w:r>
      <w:r w:rsidR="00E971A3" w:rsidRPr="00660981">
        <w:rPr>
          <w:sz w:val="28"/>
          <w:szCs w:val="28"/>
          <w:lang w:eastAsia="ru-RU"/>
        </w:rPr>
        <w:t>,</w:t>
      </w:r>
      <w:r w:rsidRPr="00660981">
        <w:rPr>
          <w:sz w:val="28"/>
          <w:szCs w:val="28"/>
          <w:lang w:eastAsia="ru-RU"/>
        </w:rPr>
        <w:t xml:space="preserve">  изложить в новой редакции:</w:t>
      </w:r>
    </w:p>
    <w:p w:rsidR="00637380" w:rsidRPr="00660981" w:rsidRDefault="00637380" w:rsidP="00637380">
      <w:pPr>
        <w:widowControl w:val="0"/>
        <w:shd w:val="clear" w:color="auto" w:fill="FFFFFF"/>
        <w:suppressAutoHyphens w:val="0"/>
        <w:autoSpaceDN w:val="0"/>
        <w:adjustRightInd w:val="0"/>
        <w:spacing w:line="317" w:lineRule="exact"/>
        <w:jc w:val="both"/>
        <w:rPr>
          <w:sz w:val="28"/>
          <w:szCs w:val="28"/>
          <w:lang w:eastAsia="ru-RU"/>
        </w:rPr>
      </w:pPr>
      <w:r w:rsidRPr="00660981">
        <w:rPr>
          <w:sz w:val="28"/>
          <w:szCs w:val="28"/>
          <w:lang w:eastAsia="ru-RU"/>
        </w:rPr>
        <w:tab/>
      </w:r>
      <w:proofErr w:type="gramStart"/>
      <w:r w:rsidRPr="00660981">
        <w:rPr>
          <w:sz w:val="28"/>
          <w:szCs w:val="28"/>
          <w:lang w:eastAsia="ru-RU"/>
        </w:rPr>
        <w:t>«</w:t>
      </w:r>
      <w:r w:rsidRPr="00660981">
        <w:rPr>
          <w:b/>
          <w:sz w:val="28"/>
          <w:szCs w:val="28"/>
          <w:lang w:eastAsia="ru-RU"/>
        </w:rPr>
        <w:t>разрешение на строительство</w:t>
      </w:r>
      <w:r w:rsidRPr="00660981">
        <w:rPr>
          <w:sz w:val="28"/>
          <w:szCs w:val="28"/>
          <w:lang w:eastAsia="ru-RU"/>
        </w:rPr>
        <w:t xml:space="preserve"> - </w:t>
      </w:r>
      <w:r w:rsidRPr="00660981">
        <w:rPr>
          <w:sz w:val="28"/>
          <w:szCs w:val="28"/>
          <w:shd w:val="clear" w:color="auto" w:fill="FFFFFF"/>
        </w:rPr>
        <w:t>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4" w:anchor="dst1592" w:history="1">
        <w:r w:rsidRPr="00660981">
          <w:rPr>
            <w:rStyle w:val="a5"/>
            <w:sz w:val="28"/>
            <w:szCs w:val="28"/>
            <w:shd w:val="clear" w:color="auto" w:fill="FFFFFF"/>
          </w:rPr>
          <w:t>частью 1.1</w:t>
        </w:r>
      </w:hyperlink>
      <w:r w:rsidRPr="00660981">
        <w:rPr>
          <w:sz w:val="28"/>
          <w:szCs w:val="28"/>
          <w:shd w:val="clear" w:color="auto" w:fill="FFFFFF"/>
        </w:rPr>
        <w:t>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w:t>
      </w:r>
      <w:proofErr w:type="gramEnd"/>
      <w:r w:rsidRPr="00660981">
        <w:rPr>
          <w:sz w:val="28"/>
          <w:szCs w:val="28"/>
          <w:shd w:val="clear" w:color="auto" w:fill="FFFFFF"/>
        </w:rPr>
        <w:t xml:space="preserve">, </w:t>
      </w:r>
      <w:proofErr w:type="gramStart"/>
      <w:r w:rsidRPr="00660981">
        <w:rPr>
          <w:sz w:val="28"/>
          <w:szCs w:val="28"/>
          <w:shd w:val="clear" w:color="auto" w:fill="FFFFFF"/>
        </w:rPr>
        <w:t>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w:t>
      </w:r>
      <w:proofErr w:type="gramEnd"/>
      <w:r w:rsidRPr="00660981">
        <w:rPr>
          <w:sz w:val="28"/>
          <w:szCs w:val="28"/>
          <w:shd w:val="clear" w:color="auto" w:fill="FFFFFF"/>
        </w:rPr>
        <w:t xml:space="preserve">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r w:rsidRPr="00660981">
        <w:rPr>
          <w:sz w:val="28"/>
          <w:szCs w:val="28"/>
          <w:lang w:eastAsia="ru-RU"/>
        </w:rPr>
        <w:t>;</w:t>
      </w:r>
    </w:p>
    <w:p w:rsidR="00E971A3" w:rsidRPr="00660981" w:rsidRDefault="00637380" w:rsidP="00E971A3">
      <w:pPr>
        <w:widowControl w:val="0"/>
        <w:shd w:val="clear" w:color="auto" w:fill="FFFFFF"/>
        <w:suppressAutoHyphens w:val="0"/>
        <w:autoSpaceDN w:val="0"/>
        <w:adjustRightInd w:val="0"/>
        <w:spacing w:line="317" w:lineRule="exact"/>
        <w:ind w:firstLine="540"/>
        <w:jc w:val="both"/>
        <w:rPr>
          <w:sz w:val="28"/>
          <w:szCs w:val="28"/>
          <w:shd w:val="clear" w:color="auto" w:fill="FFFFFF"/>
        </w:rPr>
      </w:pPr>
      <w:proofErr w:type="gramStart"/>
      <w:r w:rsidRPr="00660981">
        <w:rPr>
          <w:b/>
          <w:sz w:val="28"/>
          <w:szCs w:val="28"/>
          <w:lang w:eastAsia="ru-RU"/>
        </w:rPr>
        <w:t>разрешение на ввод объекта в эксплуатацию</w:t>
      </w:r>
      <w:r w:rsidRPr="00660981">
        <w:rPr>
          <w:sz w:val="28"/>
          <w:szCs w:val="28"/>
          <w:lang w:eastAsia="ru-RU"/>
        </w:rPr>
        <w:t xml:space="preserve"> –</w:t>
      </w:r>
      <w:r w:rsidRPr="00660981">
        <w:rPr>
          <w:sz w:val="28"/>
          <w:szCs w:val="28"/>
          <w:shd w:val="clear" w:color="auto" w:fill="FFFFFF"/>
        </w:rPr>
        <w:t xml:space="preserve">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w:t>
      </w:r>
      <w:proofErr w:type="gramEnd"/>
      <w:r w:rsidRPr="00660981">
        <w:rPr>
          <w:sz w:val="28"/>
          <w:szCs w:val="28"/>
          <w:shd w:val="clear" w:color="auto" w:fill="FFFFFF"/>
        </w:rPr>
        <w:t xml:space="preserve"> </w:t>
      </w:r>
      <w:proofErr w:type="gramStart"/>
      <w:r w:rsidRPr="00660981">
        <w:rPr>
          <w:sz w:val="28"/>
          <w:szCs w:val="28"/>
          <w:shd w:val="clear" w:color="auto" w:fill="FFFFFF"/>
        </w:rPr>
        <w:t xml:space="preserve">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w:t>
      </w:r>
      <w:r w:rsidRPr="00660981">
        <w:rPr>
          <w:sz w:val="28"/>
          <w:szCs w:val="28"/>
          <w:shd w:val="clear" w:color="auto" w:fill="FFFFFF"/>
        </w:rPr>
        <w:lastRenderedPageBreak/>
        <w:t>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w:t>
      </w:r>
      <w:proofErr w:type="gramEnd"/>
      <w:r w:rsidRPr="00660981">
        <w:rPr>
          <w:sz w:val="28"/>
          <w:szCs w:val="28"/>
          <w:shd w:val="clear" w:color="auto" w:fill="FFFFFF"/>
        </w:rPr>
        <w:t xml:space="preserve"> иным законодательством Российской Федерации;</w:t>
      </w:r>
    </w:p>
    <w:p w:rsidR="00E971A3" w:rsidRPr="00660981" w:rsidRDefault="00E971A3" w:rsidP="007B352B">
      <w:pPr>
        <w:widowControl w:val="0"/>
        <w:shd w:val="clear" w:color="auto" w:fill="FFFFFF"/>
        <w:suppressAutoHyphens w:val="0"/>
        <w:autoSpaceDN w:val="0"/>
        <w:adjustRightInd w:val="0"/>
        <w:spacing w:line="317" w:lineRule="exact"/>
        <w:ind w:firstLine="540"/>
        <w:jc w:val="both"/>
        <w:rPr>
          <w:sz w:val="28"/>
          <w:szCs w:val="28"/>
          <w:shd w:val="clear" w:color="auto" w:fill="FFFFFF"/>
        </w:rPr>
      </w:pPr>
      <w:proofErr w:type="gramStart"/>
      <w:r w:rsidRPr="00660981">
        <w:rPr>
          <w:b/>
          <w:sz w:val="28"/>
          <w:szCs w:val="28"/>
          <w:shd w:val="clear" w:color="auto" w:fill="FFFFFF"/>
        </w:rPr>
        <w:t xml:space="preserve">объект индивидуального жилищного строительства – </w:t>
      </w:r>
      <w:r w:rsidRPr="00660981">
        <w:rPr>
          <w:sz w:val="28"/>
          <w:szCs w:val="28"/>
          <w:shd w:val="clear" w:color="auto" w:fill="FFFFFF"/>
        </w:rPr>
        <w:t>размещение жилого</w:t>
      </w:r>
      <w:r w:rsidR="007B352B" w:rsidRPr="00660981">
        <w:rPr>
          <w:sz w:val="28"/>
          <w:szCs w:val="28"/>
          <w:shd w:val="clear" w:color="auto" w:fill="FFFFFF"/>
        </w:rPr>
        <w:t xml:space="preserve">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roofErr w:type="gramEnd"/>
    </w:p>
    <w:p w:rsidR="00637380" w:rsidRPr="00660981" w:rsidRDefault="00637380" w:rsidP="00637380">
      <w:pPr>
        <w:widowControl w:val="0"/>
        <w:shd w:val="clear" w:color="auto" w:fill="FFFFFF"/>
        <w:suppressAutoHyphens w:val="0"/>
        <w:autoSpaceDN w:val="0"/>
        <w:adjustRightInd w:val="0"/>
        <w:spacing w:line="317" w:lineRule="exact"/>
        <w:ind w:firstLine="540"/>
        <w:jc w:val="both"/>
        <w:rPr>
          <w:sz w:val="28"/>
          <w:szCs w:val="28"/>
          <w:shd w:val="clear" w:color="auto" w:fill="FFFFFF"/>
        </w:rPr>
      </w:pPr>
      <w:proofErr w:type="gramStart"/>
      <w:r w:rsidRPr="00660981">
        <w:rPr>
          <w:b/>
          <w:bCs/>
          <w:sz w:val="28"/>
          <w:szCs w:val="28"/>
        </w:rPr>
        <w:t>зоны с особыми условиями использования территорий</w:t>
      </w:r>
      <w:r w:rsidR="007B352B" w:rsidRPr="00660981">
        <w:rPr>
          <w:b/>
          <w:bCs/>
          <w:sz w:val="28"/>
          <w:szCs w:val="28"/>
        </w:rPr>
        <w:t xml:space="preserve"> </w:t>
      </w:r>
      <w:r w:rsidRPr="00660981">
        <w:rPr>
          <w:b/>
          <w:bCs/>
          <w:sz w:val="28"/>
          <w:szCs w:val="28"/>
        </w:rPr>
        <w:t>-</w:t>
      </w:r>
      <w:r w:rsidRPr="00660981">
        <w:rPr>
          <w:sz w:val="28"/>
          <w:szCs w:val="28"/>
          <w:shd w:val="clear" w:color="auto" w:fill="FFFFFF"/>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660981">
        <w:rPr>
          <w:sz w:val="28"/>
          <w:szCs w:val="28"/>
          <w:shd w:val="clear" w:color="auto" w:fill="FFFFFF"/>
        </w:rPr>
        <w:t>водоохранные</w:t>
      </w:r>
      <w:proofErr w:type="spellEnd"/>
      <w:r w:rsidRPr="00660981">
        <w:rPr>
          <w:sz w:val="28"/>
          <w:szCs w:val="28"/>
          <w:shd w:val="clear" w:color="auto" w:fill="FFFFFF"/>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660981">
        <w:rPr>
          <w:sz w:val="28"/>
          <w:szCs w:val="28"/>
          <w:shd w:val="clear" w:color="auto" w:fill="FFFFFF"/>
        </w:rPr>
        <w:t>приаэродромная</w:t>
      </w:r>
      <w:proofErr w:type="spellEnd"/>
      <w:r w:rsidRPr="00660981">
        <w:rPr>
          <w:sz w:val="28"/>
          <w:szCs w:val="28"/>
          <w:shd w:val="clear" w:color="auto" w:fill="FFFFFF"/>
        </w:rPr>
        <w:t xml:space="preserve"> территория, иные зоны, устанавливаемые в соответствии с </w:t>
      </w:r>
      <w:hyperlink r:id="rId5" w:anchor="dst1863" w:history="1">
        <w:r w:rsidRPr="00660981">
          <w:rPr>
            <w:rStyle w:val="a5"/>
            <w:sz w:val="28"/>
            <w:szCs w:val="28"/>
            <w:shd w:val="clear" w:color="auto" w:fill="FFFFFF"/>
          </w:rPr>
          <w:t>законодательством</w:t>
        </w:r>
      </w:hyperlink>
      <w:r w:rsidRPr="00660981">
        <w:rPr>
          <w:sz w:val="28"/>
          <w:szCs w:val="28"/>
          <w:shd w:val="clear" w:color="auto" w:fill="FFFFFF"/>
        </w:rPr>
        <w:t> Российской Федерации;».</w:t>
      </w:r>
      <w:proofErr w:type="gramEnd"/>
    </w:p>
    <w:p w:rsidR="00637380" w:rsidRPr="00660981" w:rsidRDefault="00637380" w:rsidP="00637380">
      <w:pPr>
        <w:widowControl w:val="0"/>
        <w:shd w:val="clear" w:color="auto" w:fill="FFFFFF"/>
        <w:suppressAutoHyphens w:val="0"/>
        <w:autoSpaceDN w:val="0"/>
        <w:adjustRightInd w:val="0"/>
        <w:spacing w:line="317" w:lineRule="exact"/>
        <w:ind w:firstLine="540"/>
        <w:jc w:val="both"/>
        <w:rPr>
          <w:sz w:val="28"/>
          <w:szCs w:val="28"/>
          <w:lang w:eastAsia="ru-RU"/>
        </w:rPr>
      </w:pPr>
      <w:r w:rsidRPr="00660981">
        <w:rPr>
          <w:sz w:val="28"/>
          <w:szCs w:val="28"/>
          <w:lang w:eastAsia="ru-RU"/>
        </w:rPr>
        <w:t xml:space="preserve">2. </w:t>
      </w:r>
      <w:r w:rsidR="00660981">
        <w:rPr>
          <w:b/>
          <w:sz w:val="28"/>
          <w:szCs w:val="28"/>
          <w:lang w:eastAsia="ru-RU"/>
        </w:rPr>
        <w:t>П</w:t>
      </w:r>
      <w:r w:rsidRPr="00660981">
        <w:rPr>
          <w:b/>
          <w:sz w:val="28"/>
          <w:szCs w:val="28"/>
          <w:lang w:eastAsia="ru-RU"/>
        </w:rPr>
        <w:t xml:space="preserve">ункт 1  статьи 23 Правил </w:t>
      </w:r>
      <w:r w:rsidRPr="00660981">
        <w:rPr>
          <w:sz w:val="28"/>
          <w:szCs w:val="28"/>
          <w:lang w:eastAsia="ru-RU"/>
        </w:rPr>
        <w:t>изложить в следующей редакции:</w:t>
      </w:r>
    </w:p>
    <w:p w:rsidR="00637380" w:rsidRPr="00660981" w:rsidRDefault="00637380" w:rsidP="00637380">
      <w:pPr>
        <w:widowControl w:val="0"/>
        <w:shd w:val="clear" w:color="auto" w:fill="FFFFFF"/>
        <w:suppressAutoHyphens w:val="0"/>
        <w:autoSpaceDN w:val="0"/>
        <w:adjustRightInd w:val="0"/>
        <w:spacing w:line="317" w:lineRule="exact"/>
        <w:ind w:firstLine="540"/>
        <w:jc w:val="both"/>
        <w:rPr>
          <w:sz w:val="28"/>
          <w:szCs w:val="28"/>
          <w:lang w:eastAsia="ru-RU"/>
        </w:rPr>
      </w:pPr>
      <w:r w:rsidRPr="00660981">
        <w:rPr>
          <w:sz w:val="28"/>
          <w:szCs w:val="28"/>
          <w:lang w:eastAsia="ru-RU"/>
        </w:rPr>
        <w:t xml:space="preserve"> «1. </w:t>
      </w:r>
      <w:proofErr w:type="gramStart"/>
      <w:r w:rsidRPr="00660981">
        <w:rPr>
          <w:sz w:val="28"/>
          <w:szCs w:val="28"/>
          <w:lang w:eastAsia="ru-RU"/>
        </w:rPr>
        <w:t xml:space="preserve">Разрешение на строительство представляет собой </w:t>
      </w:r>
      <w:r w:rsidRPr="00660981">
        <w:rPr>
          <w:sz w:val="28"/>
          <w:szCs w:val="28"/>
          <w:shd w:val="clear" w:color="auto" w:fill="FFFFFF"/>
        </w:rPr>
        <w:t>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6" w:anchor="dst1592" w:history="1">
        <w:r w:rsidRPr="00660981">
          <w:rPr>
            <w:rStyle w:val="a5"/>
            <w:sz w:val="28"/>
            <w:szCs w:val="28"/>
            <w:shd w:val="clear" w:color="auto" w:fill="FFFFFF"/>
          </w:rPr>
          <w:t>частью 1.1</w:t>
        </w:r>
      </w:hyperlink>
      <w:r w:rsidRPr="00660981">
        <w:rPr>
          <w:sz w:val="28"/>
          <w:szCs w:val="28"/>
          <w:shd w:val="clear" w:color="auto" w:fill="FFFFFF"/>
        </w:rPr>
        <w:t>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w:t>
      </w:r>
      <w:proofErr w:type="gramEnd"/>
      <w:r w:rsidRPr="00660981">
        <w:rPr>
          <w:sz w:val="28"/>
          <w:szCs w:val="28"/>
          <w:shd w:val="clear" w:color="auto" w:fill="FFFFFF"/>
        </w:rPr>
        <w:t xml:space="preserve"> </w:t>
      </w:r>
      <w:proofErr w:type="gramStart"/>
      <w:r w:rsidRPr="00660981">
        <w:rPr>
          <w:sz w:val="28"/>
          <w:szCs w:val="28"/>
          <w:shd w:val="clear" w:color="auto" w:fill="FFFFFF"/>
        </w:rPr>
        <w:t>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w:t>
      </w:r>
      <w:proofErr w:type="gramEnd"/>
      <w:r w:rsidRPr="00660981">
        <w:rPr>
          <w:sz w:val="28"/>
          <w:szCs w:val="28"/>
          <w:shd w:val="clear" w:color="auto" w:fill="FFFFFF"/>
        </w:rPr>
        <w:t xml:space="preserve">, для </w:t>
      </w:r>
      <w:proofErr w:type="gramStart"/>
      <w:r w:rsidRPr="00660981">
        <w:rPr>
          <w:sz w:val="28"/>
          <w:szCs w:val="28"/>
          <w:shd w:val="clear" w:color="auto" w:fill="FFFFFF"/>
        </w:rPr>
        <w:t>размещения</w:t>
      </w:r>
      <w:proofErr w:type="gramEnd"/>
      <w:r w:rsidRPr="00660981">
        <w:rPr>
          <w:sz w:val="28"/>
          <w:szCs w:val="28"/>
          <w:shd w:val="clear" w:color="auto" w:fill="FFFFFF"/>
        </w:rPr>
        <w:t xml:space="preserve">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Российской Федерации</w:t>
      </w:r>
      <w:proofErr w:type="gramStart"/>
      <w:r w:rsidRPr="00660981">
        <w:rPr>
          <w:sz w:val="28"/>
          <w:szCs w:val="28"/>
          <w:shd w:val="clear" w:color="auto" w:fill="FFFFFF"/>
        </w:rPr>
        <w:t>.</w:t>
      </w:r>
      <w:r w:rsidRPr="00660981">
        <w:rPr>
          <w:sz w:val="28"/>
          <w:szCs w:val="28"/>
          <w:lang w:eastAsia="ru-RU"/>
        </w:rPr>
        <w:t>».</w:t>
      </w:r>
      <w:proofErr w:type="gramEnd"/>
    </w:p>
    <w:p w:rsidR="00637380" w:rsidRPr="00660981" w:rsidRDefault="00637380" w:rsidP="00637380">
      <w:pPr>
        <w:widowControl w:val="0"/>
        <w:shd w:val="clear" w:color="auto" w:fill="FFFFFF"/>
        <w:suppressAutoHyphens w:val="0"/>
        <w:autoSpaceDN w:val="0"/>
        <w:adjustRightInd w:val="0"/>
        <w:spacing w:line="317" w:lineRule="exact"/>
        <w:ind w:firstLine="540"/>
        <w:jc w:val="both"/>
        <w:rPr>
          <w:sz w:val="28"/>
          <w:szCs w:val="28"/>
          <w:lang w:eastAsia="ru-RU"/>
        </w:rPr>
      </w:pPr>
      <w:r w:rsidRPr="00660981">
        <w:rPr>
          <w:sz w:val="28"/>
          <w:szCs w:val="28"/>
          <w:lang w:eastAsia="ru-RU"/>
        </w:rPr>
        <w:t xml:space="preserve">3. </w:t>
      </w:r>
      <w:r w:rsidR="00660981">
        <w:rPr>
          <w:b/>
          <w:sz w:val="28"/>
          <w:szCs w:val="28"/>
          <w:lang w:eastAsia="ru-RU"/>
        </w:rPr>
        <w:t>П</w:t>
      </w:r>
      <w:r w:rsidRPr="00660981">
        <w:rPr>
          <w:b/>
          <w:sz w:val="28"/>
          <w:szCs w:val="28"/>
          <w:lang w:eastAsia="ru-RU"/>
        </w:rPr>
        <w:t xml:space="preserve">ункт 1  статьи 25 Правил </w:t>
      </w:r>
      <w:r w:rsidRPr="00660981">
        <w:rPr>
          <w:sz w:val="28"/>
          <w:szCs w:val="28"/>
          <w:lang w:eastAsia="ru-RU"/>
        </w:rPr>
        <w:t>изложить в следующей редакции:</w:t>
      </w:r>
    </w:p>
    <w:p w:rsidR="00637380" w:rsidRPr="00660981" w:rsidRDefault="00637380" w:rsidP="00637380">
      <w:pPr>
        <w:widowControl w:val="0"/>
        <w:shd w:val="clear" w:color="auto" w:fill="FFFFFF"/>
        <w:suppressAutoHyphens w:val="0"/>
        <w:autoSpaceDN w:val="0"/>
        <w:adjustRightInd w:val="0"/>
        <w:spacing w:line="317" w:lineRule="exact"/>
        <w:ind w:firstLine="540"/>
        <w:jc w:val="both"/>
        <w:rPr>
          <w:sz w:val="28"/>
          <w:szCs w:val="28"/>
          <w:lang w:eastAsia="ru-RU"/>
        </w:rPr>
      </w:pPr>
      <w:r w:rsidRPr="00660981">
        <w:rPr>
          <w:sz w:val="28"/>
          <w:szCs w:val="28"/>
          <w:lang w:eastAsia="ru-RU"/>
        </w:rPr>
        <w:lastRenderedPageBreak/>
        <w:t xml:space="preserve">«1. </w:t>
      </w:r>
      <w:proofErr w:type="gramStart"/>
      <w:r w:rsidRPr="00660981">
        <w:rPr>
          <w:sz w:val="28"/>
          <w:szCs w:val="28"/>
          <w:lang w:eastAsia="ru-RU"/>
        </w:rPr>
        <w:t>Разрешение на ввод объекта в эксплуатацию представляет собой</w:t>
      </w:r>
      <w:r w:rsidRPr="00660981">
        <w:rPr>
          <w:sz w:val="28"/>
          <w:szCs w:val="28"/>
          <w:shd w:val="clear" w:color="auto" w:fill="FFFFFF"/>
        </w:rPr>
        <w:t xml:space="preserve">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sidRPr="00660981">
        <w:rPr>
          <w:sz w:val="28"/>
          <w:szCs w:val="28"/>
          <w:shd w:val="clear" w:color="auto" w:fill="FFFFFF"/>
        </w:rPr>
        <w:t xml:space="preserve"> </w:t>
      </w:r>
      <w:proofErr w:type="gramStart"/>
      <w:r w:rsidRPr="00660981">
        <w:rPr>
          <w:sz w:val="28"/>
          <w:szCs w:val="28"/>
          <w:shd w:val="clear" w:color="auto" w:fill="FFFFFF"/>
        </w:rPr>
        <w:t>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sidRPr="00660981">
        <w:rPr>
          <w:sz w:val="28"/>
          <w:szCs w:val="28"/>
          <w:shd w:val="clear" w:color="auto" w:fill="FFFFFF"/>
        </w:rPr>
        <w:t xml:space="preserve"> земельным и иным законодательством Российской Федерации</w:t>
      </w:r>
      <w:proofErr w:type="gramStart"/>
      <w:r w:rsidRPr="00660981">
        <w:rPr>
          <w:sz w:val="28"/>
          <w:szCs w:val="28"/>
          <w:shd w:val="clear" w:color="auto" w:fill="FFFFFF"/>
        </w:rPr>
        <w:t>.</w:t>
      </w:r>
      <w:r w:rsidRPr="00660981">
        <w:rPr>
          <w:sz w:val="28"/>
          <w:szCs w:val="28"/>
          <w:lang w:eastAsia="ru-RU"/>
        </w:rPr>
        <w:t>».</w:t>
      </w:r>
      <w:proofErr w:type="gramEnd"/>
    </w:p>
    <w:p w:rsidR="00637380" w:rsidRPr="00660981" w:rsidRDefault="00637380" w:rsidP="00637380">
      <w:pPr>
        <w:widowControl w:val="0"/>
        <w:shd w:val="clear" w:color="auto" w:fill="FFFFFF"/>
        <w:suppressAutoHyphens w:val="0"/>
        <w:autoSpaceDN w:val="0"/>
        <w:adjustRightInd w:val="0"/>
        <w:spacing w:line="317" w:lineRule="exact"/>
        <w:ind w:firstLine="540"/>
        <w:jc w:val="both"/>
        <w:rPr>
          <w:sz w:val="28"/>
          <w:szCs w:val="28"/>
          <w:lang w:eastAsia="ru-RU"/>
        </w:rPr>
      </w:pPr>
    </w:p>
    <w:p w:rsidR="00637380" w:rsidRPr="00660981" w:rsidRDefault="00637380" w:rsidP="00637380">
      <w:pPr>
        <w:widowControl w:val="0"/>
        <w:shd w:val="clear" w:color="auto" w:fill="FFFFFF"/>
        <w:suppressAutoHyphens w:val="0"/>
        <w:autoSpaceDN w:val="0"/>
        <w:adjustRightInd w:val="0"/>
        <w:spacing w:line="317" w:lineRule="exact"/>
        <w:ind w:firstLine="540"/>
        <w:jc w:val="both"/>
        <w:rPr>
          <w:sz w:val="28"/>
          <w:szCs w:val="28"/>
          <w:lang w:eastAsia="ru-RU"/>
        </w:rPr>
      </w:pPr>
    </w:p>
    <w:p w:rsidR="00CC0DF3" w:rsidRPr="00660981" w:rsidRDefault="00CC0DF3">
      <w:pPr>
        <w:rPr>
          <w:sz w:val="28"/>
          <w:szCs w:val="28"/>
        </w:rPr>
      </w:pPr>
    </w:p>
    <w:sectPr w:rsidR="00CC0DF3" w:rsidRPr="00660981" w:rsidSect="00B6360F">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8590D"/>
    <w:rsid w:val="00016236"/>
    <w:rsid w:val="0004776E"/>
    <w:rsid w:val="00296800"/>
    <w:rsid w:val="002D28EE"/>
    <w:rsid w:val="0033144F"/>
    <w:rsid w:val="0040194E"/>
    <w:rsid w:val="00525A22"/>
    <w:rsid w:val="00526B1A"/>
    <w:rsid w:val="00637380"/>
    <w:rsid w:val="00660981"/>
    <w:rsid w:val="007B352B"/>
    <w:rsid w:val="009D1179"/>
    <w:rsid w:val="00A44E16"/>
    <w:rsid w:val="00B6360F"/>
    <w:rsid w:val="00CC0DF3"/>
    <w:rsid w:val="00E971A3"/>
    <w:rsid w:val="00F859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90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F8590D"/>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590D"/>
    <w:rPr>
      <w:rFonts w:ascii="Times New Roman" w:eastAsia="Times New Roman" w:hAnsi="Times New Roman" w:cs="Times New Roman"/>
      <w:b/>
      <w:bCs/>
      <w:kern w:val="36"/>
      <w:sz w:val="48"/>
      <w:szCs w:val="48"/>
      <w:lang w:eastAsia="ru-RU"/>
    </w:rPr>
  </w:style>
  <w:style w:type="paragraph" w:styleId="a3">
    <w:name w:val="Body Text"/>
    <w:basedOn w:val="a"/>
    <w:link w:val="a4"/>
    <w:semiHidden/>
    <w:rsid w:val="00F8590D"/>
    <w:pPr>
      <w:spacing w:after="120"/>
    </w:pPr>
  </w:style>
  <w:style w:type="character" w:customStyle="1" w:styleId="a4">
    <w:name w:val="Основной текст Знак"/>
    <w:basedOn w:val="a0"/>
    <w:link w:val="a3"/>
    <w:semiHidden/>
    <w:rsid w:val="00F8590D"/>
    <w:rPr>
      <w:rFonts w:ascii="Times New Roman" w:eastAsia="Times New Roman" w:hAnsi="Times New Roman" w:cs="Times New Roman"/>
      <w:sz w:val="24"/>
      <w:szCs w:val="24"/>
      <w:lang w:eastAsia="ar-SA"/>
    </w:rPr>
  </w:style>
  <w:style w:type="character" w:styleId="a5">
    <w:name w:val="Hyperlink"/>
    <w:basedOn w:val="a0"/>
    <w:uiPriority w:val="99"/>
    <w:semiHidden/>
    <w:unhideWhenUsed/>
    <w:rsid w:val="00F8590D"/>
    <w:rPr>
      <w:color w:val="0000FF"/>
      <w:u w:val="single"/>
    </w:rPr>
  </w:style>
  <w:style w:type="character" w:customStyle="1" w:styleId="FontStyle46">
    <w:name w:val="Font Style46"/>
    <w:uiPriority w:val="99"/>
    <w:rsid w:val="00F8590D"/>
    <w:rPr>
      <w:rFonts w:ascii="Times New Roman" w:hAnsi="Times New Roman" w:cs="Times New Roman"/>
      <w:sz w:val="26"/>
      <w:szCs w:val="26"/>
    </w:rPr>
  </w:style>
  <w:style w:type="paragraph" w:customStyle="1" w:styleId="Style2">
    <w:name w:val="Style2"/>
    <w:basedOn w:val="a"/>
    <w:uiPriority w:val="99"/>
    <w:rsid w:val="00F8590D"/>
    <w:pPr>
      <w:widowControl w:val="0"/>
      <w:suppressAutoHyphens w:val="0"/>
      <w:autoSpaceDE w:val="0"/>
      <w:autoSpaceDN w:val="0"/>
      <w:adjustRightInd w:val="0"/>
      <w:spacing w:line="322" w:lineRule="exact"/>
      <w:ind w:hanging="811"/>
      <w:jc w:val="both"/>
    </w:pPr>
    <w:rPr>
      <w:lang w:eastAsia="ru-RU"/>
    </w:rPr>
  </w:style>
  <w:style w:type="character" w:customStyle="1" w:styleId="FontStyle45">
    <w:name w:val="Font Style45"/>
    <w:uiPriority w:val="99"/>
    <w:rsid w:val="00F8590D"/>
    <w:rPr>
      <w:rFonts w:ascii="Times New Roman" w:hAnsi="Times New Roman" w:cs="Times New Roman"/>
      <w:b/>
      <w:bCs/>
      <w:sz w:val="26"/>
      <w:szCs w:val="26"/>
    </w:rPr>
  </w:style>
  <w:style w:type="paragraph" w:styleId="a6">
    <w:name w:val="List Paragraph"/>
    <w:basedOn w:val="a"/>
    <w:uiPriority w:val="34"/>
    <w:qFormat/>
    <w:rsid w:val="00526B1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30961/570afc6feff03328459242886307d6aebe1ccb6b/" TargetMode="External"/><Relationship Id="rId5" Type="http://schemas.openxmlformats.org/officeDocument/2006/relationships/hyperlink" Target="http://www.consultant.ru/document/cons_doc_LAW_330851/d470dcf99871701e9e113961d34f6671e43824c4/" TargetMode="External"/><Relationship Id="rId4" Type="http://schemas.openxmlformats.org/officeDocument/2006/relationships/hyperlink" Target="http://www.consultant.ru/document/cons_doc_LAW_330961/570afc6feff03328459242886307d6aebe1ccb6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1541</Words>
  <Characters>8789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2019-07-24T11:49:00Z</dcterms:created>
  <dcterms:modified xsi:type="dcterms:W3CDTF">2019-09-19T07:05:00Z</dcterms:modified>
</cp:coreProperties>
</file>